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7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5434"/>
        <w:gridCol w:w="30"/>
        <w:gridCol w:w="3907"/>
        <w:gridCol w:w="32"/>
        <w:gridCol w:w="106"/>
      </w:tblGrid>
      <w:tr w:rsidR="007F318E" w:rsidRPr="00236EE6" w:rsidTr="000C469A">
        <w:tc>
          <w:tcPr>
            <w:tcW w:w="5670" w:type="dxa"/>
            <w:gridSpan w:val="2"/>
          </w:tcPr>
          <w:p w:rsidR="007F318E" w:rsidRDefault="007F318E">
            <w:pPr>
              <w:snapToGri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7" w:type="dxa"/>
            <w:gridSpan w:val="2"/>
          </w:tcPr>
          <w:p w:rsidR="007F318E" w:rsidRDefault="007F31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  <w:r w:rsidR="006C5F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>к приказу НИУ ВШЭ</w:t>
            </w:r>
          </w:p>
          <w:p w:rsidR="007F318E" w:rsidRPr="00C90DE1" w:rsidRDefault="007F318E" w:rsidP="00C90DE1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C90DE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C90DE1" w:rsidRPr="00C90DE1">
              <w:rPr>
                <w:rFonts w:ascii="Times New Roman" w:hAnsi="Times New Roman" w:cs="Times New Roman"/>
                <w:sz w:val="26"/>
                <w:szCs w:val="26"/>
              </w:rPr>
              <w:t xml:space="preserve">24.12.2018 </w:t>
            </w:r>
            <w:r w:rsidRPr="00C90DE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C90DE1" w:rsidRPr="00C90DE1">
              <w:rPr>
                <w:rFonts w:ascii="Times New Roman" w:hAnsi="Times New Roman" w:cs="Times New Roman"/>
                <w:sz w:val="26"/>
                <w:szCs w:val="26"/>
              </w:rPr>
              <w:t>6.18.1-01/2412-15</w:t>
            </w:r>
          </w:p>
        </w:tc>
        <w:tc>
          <w:tcPr>
            <w:tcW w:w="138" w:type="dxa"/>
            <w:gridSpan w:val="2"/>
          </w:tcPr>
          <w:p w:rsidR="007F318E" w:rsidRDefault="007F318E">
            <w:pPr>
              <w:snapToGrid w:val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F318E" w:rsidRPr="00236EE6" w:rsidTr="006266D2">
        <w:trPr>
          <w:gridAfter w:val="1"/>
          <w:wAfter w:w="106" w:type="dxa"/>
          <w:trHeight w:val="4457"/>
        </w:trPr>
        <w:tc>
          <w:tcPr>
            <w:tcW w:w="236" w:type="dxa"/>
          </w:tcPr>
          <w:p w:rsidR="007F318E" w:rsidRPr="00702614" w:rsidRDefault="007F318E">
            <w:pPr>
              <w:pStyle w:val="af1"/>
              <w:snapToGrid w:val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4" w:type="dxa"/>
            <w:gridSpan w:val="2"/>
          </w:tcPr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НАЦИОНАЛЬНЫЙ ИССЛЕДОВАТЕЛЬСКИЙ УНИВЕРСИТЕТ </w:t>
            </w: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b/>
                <w:sz w:val="26"/>
                <w:szCs w:val="26"/>
              </w:rPr>
              <w:t>«ВЫСШАЯ ШКОЛА ЭКОНОМИКИ»</w:t>
            </w: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 гуманитарных наук</w:t>
            </w: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b/>
                <w:sz w:val="26"/>
                <w:szCs w:val="26"/>
              </w:rPr>
              <w:t>Школа исторических наук</w:t>
            </w: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b/>
                <w:sz w:val="26"/>
                <w:szCs w:val="26"/>
              </w:rPr>
              <w:t>ПОЛОЖЕНИЕ</w:t>
            </w: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центре истории России Нового времени </w:t>
            </w:r>
          </w:p>
        </w:tc>
        <w:tc>
          <w:tcPr>
            <w:tcW w:w="3939" w:type="dxa"/>
            <w:gridSpan w:val="2"/>
          </w:tcPr>
          <w:p w:rsidR="007F318E" w:rsidRDefault="007F31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</w:p>
          <w:p w:rsidR="007F318E" w:rsidRDefault="007F318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>ученым советом НИУ ВШЭ</w:t>
            </w:r>
          </w:p>
          <w:p w:rsidR="007F318E" w:rsidRPr="00702614" w:rsidRDefault="007F318E" w:rsidP="0020391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от </w:t>
            </w:r>
            <w:r w:rsidR="0020391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391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03913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20391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236EE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7F318E" w:rsidRDefault="00572BDF" w:rsidP="00DD61C7">
      <w:pPr>
        <w:pStyle w:val="13"/>
        <w:spacing w:line="240" w:lineRule="auto"/>
        <w:ind w:left="5812"/>
        <w:contextualSpacing/>
        <w:jc w:val="both"/>
        <w:rPr>
          <w:sz w:val="26"/>
          <w:szCs w:val="26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14.6pt;margin-top:110.15pt;width:3.45pt;height:3.45pt;z-index:1;visibility:visible;mso-wrap-distance-left:0;mso-wrap-distance-right:9.05p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" stroked="f">
            <v:fill opacity="0"/>
            <v:textbox inset="0,0,0,0">
              <w:txbxContent>
                <w:p w:rsidR="007F318E" w:rsidRDefault="007F318E"/>
              </w:txbxContent>
            </v:textbox>
            <w10:wrap type="square" side="largest" anchorx="margin" anchory="page"/>
          </v:shape>
        </w:pict>
      </w:r>
    </w:p>
    <w:p w:rsidR="007F318E" w:rsidRDefault="007F318E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C5A2F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C5A2F">
        <w:rPr>
          <w:rFonts w:ascii="Times New Roman" w:hAnsi="Times New Roman" w:cs="Times New Roman"/>
          <w:sz w:val="26"/>
          <w:szCs w:val="26"/>
        </w:rPr>
        <w:t>1.1.</w:t>
      </w:r>
      <w:r w:rsidRPr="005C5A2F">
        <w:rPr>
          <w:rFonts w:ascii="Times New Roman" w:hAnsi="Times New Roman" w:cs="Times New Roman"/>
          <w:sz w:val="26"/>
          <w:szCs w:val="26"/>
        </w:rPr>
        <w:tab/>
        <w:t xml:space="preserve">Настоящее Положение разработано в соответствии с Федеральным законом «О науке и </w:t>
      </w:r>
      <w:r w:rsidRPr="00236EE6">
        <w:rPr>
          <w:rFonts w:ascii="Times New Roman" w:hAnsi="Times New Roman" w:cs="Times New Roman"/>
          <w:sz w:val="26"/>
          <w:szCs w:val="26"/>
        </w:rPr>
        <w:t>государственной научно-технической политике», Федеральным законом «Об образовании в Российской Федерации», уставом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 (далее  – НИУ ВШЭ) и определяет правовой статус центра истории России Нового времени Школы исторических наук факультета гуманитарных наук НИУ ВШЭ (далее – Центр), его задачи и функции, порядок финансирования, организации работы, реорганизации и ликвидации Центра.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1.2.</w:t>
      </w:r>
      <w:r w:rsidRPr="00236EE6">
        <w:rPr>
          <w:rFonts w:ascii="Times New Roman" w:hAnsi="Times New Roman" w:cs="Times New Roman"/>
          <w:sz w:val="26"/>
          <w:szCs w:val="26"/>
        </w:rPr>
        <w:tab/>
        <w:t>Центр создан на основании решения ученого совета НИУ ВШЭ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="00C563A9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27.11.2013</w:t>
      </w:r>
      <w:r w:rsidRPr="005C5A2F">
        <w:rPr>
          <w:rFonts w:ascii="Times New Roman" w:hAnsi="Times New Roman" w:cs="Times New Roman"/>
          <w:sz w:val="26"/>
          <w:szCs w:val="26"/>
        </w:rPr>
        <w:t xml:space="preserve">, протокол № </w:t>
      </w:r>
      <w:r>
        <w:rPr>
          <w:rFonts w:ascii="Times New Roman" w:hAnsi="Times New Roman" w:cs="Times New Roman"/>
          <w:sz w:val="26"/>
          <w:szCs w:val="26"/>
        </w:rPr>
        <w:t xml:space="preserve">48. Решением ученого совета НИУ ВШЭ от </w:t>
      </w:r>
      <w:r w:rsidR="00F80BA5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.</w:t>
      </w:r>
      <w:r w:rsidR="00F80BA5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F80BA5">
        <w:rPr>
          <w:rFonts w:ascii="Times New Roman" w:hAnsi="Times New Roman" w:cs="Times New Roman"/>
          <w:sz w:val="26"/>
          <w:szCs w:val="26"/>
        </w:rPr>
        <w:t>2018</w:t>
      </w:r>
      <w:r>
        <w:rPr>
          <w:rFonts w:ascii="Times New Roman" w:hAnsi="Times New Roman" w:cs="Times New Roman"/>
          <w:sz w:val="26"/>
          <w:szCs w:val="26"/>
        </w:rPr>
        <w:t xml:space="preserve">, протокол № </w:t>
      </w:r>
      <w:r w:rsidR="00F80BA5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 xml:space="preserve"> центр источниковедения переименован в центр истории России Нового времени.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>
        <w:rPr>
          <w:rFonts w:ascii="Times New Roman" w:hAnsi="Times New Roman" w:cs="Times New Roman"/>
          <w:sz w:val="26"/>
          <w:szCs w:val="26"/>
        </w:rPr>
        <w:tab/>
        <w:t>Центр</w:t>
      </w:r>
      <w:r w:rsidRPr="005C5A2F">
        <w:rPr>
          <w:rFonts w:ascii="Times New Roman" w:hAnsi="Times New Roman" w:cs="Times New Roman"/>
          <w:sz w:val="26"/>
          <w:szCs w:val="26"/>
        </w:rPr>
        <w:t xml:space="preserve"> является научно-исследовательским структурным подразделением Школы исторических наук факультета гуманитарных наук НИУ ВШЭ (далее соответств</w:t>
      </w:r>
      <w:r w:rsidRPr="00236EE6">
        <w:rPr>
          <w:rFonts w:ascii="Times New Roman" w:hAnsi="Times New Roman" w:cs="Times New Roman"/>
          <w:sz w:val="26"/>
          <w:szCs w:val="26"/>
        </w:rPr>
        <w:t>енно – Школа, Факультет).</w:t>
      </w:r>
    </w:p>
    <w:p w:rsidR="007F318E" w:rsidRDefault="007F318E">
      <w:pPr>
        <w:tabs>
          <w:tab w:val="left" w:pos="709"/>
          <w:tab w:val="left" w:pos="1418"/>
        </w:tabs>
        <w:suppressAutoHyphens w:val="0"/>
        <w:overflowPunct/>
        <w:autoSpaceDE/>
        <w:ind w:firstLine="709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36EE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В своей деятельности Центр руководствуется законодательством Российской Федерации, уставом и локальными нормативными актами НИУ ВШЭ, а</w:t>
      </w:r>
      <w:r w:rsidR="00C563A9">
        <w:rPr>
          <w:rFonts w:ascii="Times New Roman" w:hAnsi="Times New Roman" w:cs="Times New Roman"/>
          <w:sz w:val="26"/>
          <w:szCs w:val="26"/>
        </w:rPr>
        <w:t> </w:t>
      </w:r>
      <w:r w:rsidRPr="005C5A2F">
        <w:rPr>
          <w:rFonts w:ascii="Times New Roman" w:hAnsi="Times New Roman" w:cs="Times New Roman"/>
          <w:sz w:val="26"/>
          <w:szCs w:val="26"/>
        </w:rPr>
        <w:t>также настоящим Положением.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36EE6">
        <w:rPr>
          <w:rFonts w:ascii="Times New Roman" w:hAnsi="Times New Roman" w:cs="Times New Roman"/>
          <w:sz w:val="26"/>
          <w:szCs w:val="26"/>
        </w:rPr>
        <w:t>.</w:t>
      </w:r>
      <w:r w:rsidRPr="00236EE6">
        <w:rPr>
          <w:rFonts w:ascii="Times New Roman" w:hAnsi="Times New Roman" w:cs="Times New Roman"/>
          <w:sz w:val="26"/>
          <w:szCs w:val="26"/>
        </w:rPr>
        <w:tab/>
        <w:t xml:space="preserve">Условия труда работников </w:t>
      </w:r>
      <w:r w:rsidRPr="00236EE6">
        <w:rPr>
          <w:rFonts w:ascii="Times New Roman" w:hAnsi="Times New Roman" w:cs="Times New Roman"/>
          <w:bCs/>
          <w:sz w:val="26"/>
          <w:szCs w:val="26"/>
        </w:rPr>
        <w:t xml:space="preserve">Центра </w:t>
      </w:r>
      <w:r w:rsidRPr="00236EE6">
        <w:rPr>
          <w:rFonts w:ascii="Times New Roman" w:hAnsi="Times New Roman" w:cs="Times New Roman"/>
          <w:sz w:val="26"/>
          <w:szCs w:val="26"/>
        </w:rPr>
        <w:t>определяются трудовыми договорами, заключаемыми с каждым работником, а также Правилами внутреннего трудового распорядка НИУ ВШЭ и иными локальными нормативными актами НИУ ВШЭ.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236EE6">
        <w:rPr>
          <w:rFonts w:ascii="Times New Roman" w:hAnsi="Times New Roman" w:cs="Times New Roman"/>
          <w:sz w:val="26"/>
          <w:szCs w:val="26"/>
        </w:rPr>
        <w:t>.</w:t>
      </w:r>
      <w:r w:rsidRPr="00236EE6">
        <w:rPr>
          <w:rFonts w:ascii="Times New Roman" w:hAnsi="Times New Roman" w:cs="Times New Roman"/>
          <w:sz w:val="26"/>
          <w:szCs w:val="26"/>
        </w:rPr>
        <w:tab/>
        <w:t xml:space="preserve">Полное наименование Центра: центр </w:t>
      </w:r>
      <w:proofErr w:type="gramStart"/>
      <w:r w:rsidRPr="00236EE6">
        <w:rPr>
          <w:rFonts w:ascii="Times New Roman" w:hAnsi="Times New Roman" w:cs="Times New Roman"/>
          <w:sz w:val="26"/>
          <w:szCs w:val="26"/>
        </w:rPr>
        <w:t>истории России Нового времени Школы исторических наук факультета гуманитарных наук Национального исследовательского</w:t>
      </w:r>
      <w:proofErr w:type="gramEnd"/>
      <w:r w:rsidRPr="00236EE6">
        <w:rPr>
          <w:rFonts w:ascii="Times New Roman" w:hAnsi="Times New Roman" w:cs="Times New Roman"/>
          <w:sz w:val="26"/>
          <w:szCs w:val="26"/>
        </w:rPr>
        <w:t xml:space="preserve"> университета «Высшая школа экономики».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lastRenderedPageBreak/>
        <w:t>Сокращенное наименование Центра: центр истории России Нового времени ШИН ФГН НИУ ВШЭ.</w:t>
      </w:r>
    </w:p>
    <w:p w:rsidR="007F318E" w:rsidRDefault="007F318E">
      <w:pPr>
        <w:ind w:firstLine="709"/>
        <w:contextualSpacing/>
        <w:jc w:val="both"/>
        <w:rPr>
          <w:rStyle w:val="20"/>
          <w:rFonts w:ascii="Times New Roman" w:hAnsi="Times New Roman" w:cs="Times New Roman"/>
          <w:b/>
          <w:sz w:val="26"/>
          <w:szCs w:val="26"/>
          <w:lang w:val="en-US"/>
        </w:rPr>
      </w:pPr>
      <w:r w:rsidRPr="00236EE6">
        <w:rPr>
          <w:rFonts w:ascii="Times New Roman" w:hAnsi="Times New Roman" w:cs="Times New Roman"/>
          <w:sz w:val="26"/>
          <w:szCs w:val="26"/>
        </w:rPr>
        <w:t>Полное</w:t>
      </w:r>
      <w:r w:rsidRPr="00236E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36EE6">
        <w:rPr>
          <w:rFonts w:ascii="Times New Roman" w:hAnsi="Times New Roman" w:cs="Times New Roman"/>
          <w:sz w:val="26"/>
          <w:szCs w:val="26"/>
        </w:rPr>
        <w:t>наименование</w:t>
      </w:r>
      <w:r w:rsidRPr="00236E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36EE6">
        <w:rPr>
          <w:rFonts w:ascii="Times New Roman" w:hAnsi="Times New Roman" w:cs="Times New Roman"/>
          <w:sz w:val="26"/>
          <w:szCs w:val="26"/>
        </w:rPr>
        <w:t>Центра</w:t>
      </w:r>
      <w:r w:rsidRPr="00236E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36EE6">
        <w:rPr>
          <w:rFonts w:ascii="Times New Roman" w:hAnsi="Times New Roman" w:cs="Times New Roman"/>
          <w:sz w:val="26"/>
          <w:szCs w:val="26"/>
        </w:rPr>
        <w:t>на</w:t>
      </w:r>
      <w:r w:rsidRPr="00236E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36EE6">
        <w:rPr>
          <w:rFonts w:ascii="Times New Roman" w:hAnsi="Times New Roman" w:cs="Times New Roman"/>
          <w:sz w:val="26"/>
          <w:szCs w:val="26"/>
        </w:rPr>
        <w:t>английском</w:t>
      </w:r>
      <w:r w:rsidRPr="00236EE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36EE6">
        <w:rPr>
          <w:rFonts w:ascii="Times New Roman" w:hAnsi="Times New Roman" w:cs="Times New Roman"/>
          <w:sz w:val="26"/>
          <w:szCs w:val="26"/>
        </w:rPr>
        <w:t>языке</w:t>
      </w:r>
      <w:r w:rsidRPr="00236EE6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proofErr w:type="gramStart"/>
      <w:r w:rsidRPr="00236EE6">
        <w:rPr>
          <w:rStyle w:val="a7"/>
          <w:rFonts w:ascii="Times New Roman" w:hAnsi="Times New Roman"/>
          <w:i w:val="0"/>
          <w:sz w:val="26"/>
          <w:szCs w:val="26"/>
        </w:rPr>
        <w:t>с</w:t>
      </w:r>
      <w:proofErr w:type="gramEnd"/>
      <w:r w:rsidRPr="00236EE6">
        <w:rPr>
          <w:rStyle w:val="a7"/>
          <w:rFonts w:ascii="Times New Roman" w:hAnsi="Times New Roman"/>
          <w:i w:val="0"/>
          <w:sz w:val="26"/>
          <w:szCs w:val="26"/>
          <w:lang w:val="en-US"/>
        </w:rPr>
        <w:t>enter for Imperial Russian History</w:t>
      </w:r>
      <w:r w:rsidRPr="00236EE6">
        <w:rPr>
          <w:rStyle w:val="af6"/>
          <w:rFonts w:ascii="Times New Roman" w:hAnsi="Times New Roman"/>
          <w:i/>
          <w:sz w:val="26"/>
          <w:szCs w:val="26"/>
          <w:lang w:val="en-US"/>
        </w:rPr>
        <w:t xml:space="preserve"> </w:t>
      </w:r>
      <w:r w:rsidRPr="00236EE6">
        <w:rPr>
          <w:rStyle w:val="a7"/>
          <w:rFonts w:ascii="Times New Roman" w:hAnsi="Times New Roman"/>
          <w:i w:val="0"/>
          <w:sz w:val="26"/>
          <w:szCs w:val="26"/>
          <w:lang w:val="en-US"/>
        </w:rPr>
        <w:t xml:space="preserve">at the School of History at the Faculty of Humanities of the </w:t>
      </w:r>
      <w:r w:rsidRPr="00236EE6">
        <w:rPr>
          <w:rFonts w:ascii="Times New Roman" w:hAnsi="Times New Roman" w:cs="Times New Roman"/>
          <w:sz w:val="26"/>
          <w:szCs w:val="26"/>
          <w:lang w:val="en-GB"/>
        </w:rPr>
        <w:t>National Research University Higher School of Economics</w:t>
      </w:r>
      <w:r w:rsidRPr="00236EE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Сокращенное наименование Центра на английском языке:</w:t>
      </w:r>
      <w:r w:rsidRPr="00236EE6">
        <w:rPr>
          <w:rStyle w:val="a7"/>
          <w:rFonts w:ascii="Times New Roman" w:hAnsi="Times New Roman"/>
          <w:i w:val="0"/>
          <w:sz w:val="26"/>
          <w:szCs w:val="26"/>
        </w:rPr>
        <w:t xml:space="preserve"> </w:t>
      </w:r>
      <w:proofErr w:type="gramStart"/>
      <w:r w:rsidRPr="00236EE6">
        <w:rPr>
          <w:rStyle w:val="a7"/>
          <w:rFonts w:ascii="Times New Roman" w:hAnsi="Times New Roman"/>
          <w:i w:val="0"/>
          <w:sz w:val="26"/>
          <w:szCs w:val="26"/>
        </w:rPr>
        <w:t>с</w:t>
      </w:r>
      <w:proofErr w:type="gramEnd"/>
      <w:r w:rsidRPr="00236EE6">
        <w:rPr>
          <w:rStyle w:val="a7"/>
          <w:rFonts w:ascii="Times New Roman" w:hAnsi="Times New Roman"/>
          <w:i w:val="0"/>
          <w:sz w:val="26"/>
          <w:szCs w:val="26"/>
          <w:lang w:val="en-US"/>
        </w:rPr>
        <w:t>enter</w:t>
      </w:r>
      <w:r w:rsidRPr="00236EE6">
        <w:rPr>
          <w:rStyle w:val="a7"/>
          <w:rFonts w:ascii="Times New Roman" w:hAnsi="Times New Roman"/>
          <w:i w:val="0"/>
          <w:sz w:val="26"/>
          <w:szCs w:val="26"/>
        </w:rPr>
        <w:t xml:space="preserve"> </w:t>
      </w:r>
      <w:r w:rsidRPr="00236EE6">
        <w:rPr>
          <w:rStyle w:val="a7"/>
          <w:rFonts w:ascii="Times New Roman" w:hAnsi="Times New Roman"/>
          <w:i w:val="0"/>
          <w:sz w:val="26"/>
          <w:szCs w:val="26"/>
          <w:lang w:val="en-US"/>
        </w:rPr>
        <w:t>for</w:t>
      </w:r>
      <w:r w:rsidRPr="00236EE6">
        <w:rPr>
          <w:rStyle w:val="a7"/>
          <w:rFonts w:ascii="Times New Roman" w:hAnsi="Times New Roman"/>
          <w:i w:val="0"/>
          <w:sz w:val="26"/>
          <w:szCs w:val="26"/>
        </w:rPr>
        <w:t xml:space="preserve"> </w:t>
      </w:r>
      <w:r w:rsidRPr="00236EE6">
        <w:rPr>
          <w:rStyle w:val="a7"/>
          <w:rFonts w:ascii="Times New Roman" w:hAnsi="Times New Roman"/>
          <w:i w:val="0"/>
          <w:sz w:val="26"/>
          <w:szCs w:val="26"/>
          <w:lang w:val="en-US"/>
        </w:rPr>
        <w:t>Imperial</w:t>
      </w:r>
      <w:r w:rsidRPr="00236EE6">
        <w:rPr>
          <w:rStyle w:val="a7"/>
          <w:rFonts w:ascii="Times New Roman" w:hAnsi="Times New Roman"/>
          <w:i w:val="0"/>
          <w:sz w:val="26"/>
          <w:szCs w:val="26"/>
        </w:rPr>
        <w:t xml:space="preserve"> </w:t>
      </w:r>
      <w:r w:rsidRPr="00236EE6">
        <w:rPr>
          <w:rStyle w:val="a7"/>
          <w:rFonts w:ascii="Times New Roman" w:hAnsi="Times New Roman"/>
          <w:i w:val="0"/>
          <w:sz w:val="26"/>
          <w:szCs w:val="26"/>
          <w:lang w:val="en-US"/>
        </w:rPr>
        <w:t>Russian</w:t>
      </w:r>
      <w:r w:rsidRPr="00236EE6">
        <w:rPr>
          <w:rStyle w:val="a7"/>
          <w:rFonts w:ascii="Times New Roman" w:hAnsi="Times New Roman"/>
          <w:i w:val="0"/>
          <w:sz w:val="26"/>
          <w:szCs w:val="26"/>
        </w:rPr>
        <w:t xml:space="preserve"> </w:t>
      </w:r>
      <w:r w:rsidRPr="00236EE6">
        <w:rPr>
          <w:rStyle w:val="a7"/>
          <w:rFonts w:ascii="Times New Roman" w:hAnsi="Times New Roman"/>
          <w:i w:val="0"/>
          <w:sz w:val="26"/>
          <w:szCs w:val="26"/>
          <w:lang w:val="en-US"/>
        </w:rPr>
        <w:t>History</w:t>
      </w:r>
      <w:r w:rsidRPr="00236EE6">
        <w:rPr>
          <w:rFonts w:ascii="Times New Roman" w:hAnsi="Times New Roman" w:cs="Times New Roman"/>
          <w:sz w:val="26"/>
          <w:szCs w:val="26"/>
        </w:rPr>
        <w:t xml:space="preserve"> HSE.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236EE6">
        <w:rPr>
          <w:rFonts w:ascii="Times New Roman" w:hAnsi="Times New Roman" w:cs="Times New Roman"/>
          <w:sz w:val="26"/>
          <w:szCs w:val="26"/>
        </w:rPr>
        <w:t>.</w:t>
      </w:r>
      <w:r w:rsidRPr="00236EE6">
        <w:rPr>
          <w:rFonts w:ascii="Times New Roman" w:hAnsi="Times New Roman" w:cs="Times New Roman"/>
          <w:sz w:val="26"/>
          <w:szCs w:val="26"/>
        </w:rPr>
        <w:tab/>
        <w:t>К документам Центра имеют право доступа, помимо</w:t>
      </w:r>
      <w:r w:rsidR="004622CB">
        <w:rPr>
          <w:rFonts w:ascii="Times New Roman" w:hAnsi="Times New Roman" w:cs="Times New Roman"/>
          <w:sz w:val="26"/>
          <w:szCs w:val="26"/>
        </w:rPr>
        <w:t xml:space="preserve"> его работников, ректор НИУ ВШЭ/</w:t>
      </w:r>
      <w:r w:rsidRPr="00236EE6">
        <w:rPr>
          <w:rFonts w:ascii="Times New Roman" w:hAnsi="Times New Roman" w:cs="Times New Roman"/>
          <w:sz w:val="26"/>
          <w:szCs w:val="26"/>
        </w:rPr>
        <w:t>в случае делегирования ректором НИУ ВШЭ полномочий по</w:t>
      </w:r>
      <w:r w:rsidR="004622CB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координации деятельности Института иному должностному лицу</w:t>
      </w:r>
      <w:r w:rsidR="004622CB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–</w:t>
      </w:r>
      <w:r w:rsidR="004622CB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соответствующее должностное лицо (далее – уполномоченное должностное лицо), декан Факультета, руководитель Школы исторических наук, лица, уполномоченные ими для проверки деятельности Центра, а также</w:t>
      </w:r>
      <w:r w:rsidR="009B79DE">
        <w:rPr>
          <w:rFonts w:ascii="Times New Roman" w:hAnsi="Times New Roman" w:cs="Times New Roman"/>
          <w:sz w:val="26"/>
          <w:szCs w:val="26"/>
        </w:rPr>
        <w:t xml:space="preserve"> иные лица в соответствии с </w:t>
      </w:r>
      <w:r w:rsidRPr="00236EE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7F318E" w:rsidRPr="00236EE6" w:rsidRDefault="007F318E" w:rsidP="00236EE6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236EE6">
        <w:rPr>
          <w:rFonts w:ascii="Times New Roman" w:hAnsi="Times New Roman" w:cs="Times New Roman"/>
          <w:sz w:val="26"/>
          <w:szCs w:val="26"/>
        </w:rPr>
        <w:t>.</w:t>
      </w:r>
      <w:r w:rsidRPr="00236EE6">
        <w:rPr>
          <w:rFonts w:ascii="Times New Roman" w:hAnsi="Times New Roman" w:cs="Times New Roman"/>
          <w:sz w:val="26"/>
          <w:szCs w:val="26"/>
        </w:rPr>
        <w:tab/>
        <w:t>Реорганизация или ликвидация Центра осуществляется в соответствии с</w:t>
      </w:r>
      <w:r w:rsidR="0082693A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на основании решения учёного совета НИУ ВШЭ. Решение ученого совета оформляется приказом ректора НИУ ВШЭ.</w:t>
      </w:r>
    </w:p>
    <w:p w:rsidR="007F318E" w:rsidRPr="00236EE6" w:rsidRDefault="007F318E" w:rsidP="005C5A2F">
      <w:pPr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236EE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Pr="00236EE6">
        <w:rPr>
          <w:rFonts w:ascii="Times New Roman" w:hAnsi="Times New Roman" w:cs="Times New Roman"/>
          <w:sz w:val="26"/>
          <w:szCs w:val="26"/>
        </w:rPr>
        <w:t>Настоящее Положение и изменения в него утверждаются ученым советом НИУ ВШЭ и вводятся в действие приказом ректора НИУ ВШЭ.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318E" w:rsidRDefault="007F318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EE6">
        <w:rPr>
          <w:rFonts w:ascii="Times New Roman" w:hAnsi="Times New Roman" w:cs="Times New Roman"/>
          <w:b/>
          <w:sz w:val="26"/>
          <w:szCs w:val="26"/>
        </w:rPr>
        <w:t>2. Основные задачи и функции Центра</w:t>
      </w:r>
    </w:p>
    <w:p w:rsidR="007F318E" w:rsidRDefault="007F318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318E" w:rsidRDefault="007F318E" w:rsidP="00E20D1F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Основными задачами Центра являются: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2.1.1.</w:t>
      </w:r>
      <w:r w:rsidRPr="00236EE6">
        <w:rPr>
          <w:rFonts w:ascii="Times New Roman" w:hAnsi="Times New Roman" w:cs="Times New Roman"/>
          <w:sz w:val="26"/>
          <w:szCs w:val="26"/>
        </w:rPr>
        <w:tab/>
        <w:t>осуществление научно-исследовательской деятельности в области истории России Нового времени, источниковедения, археографии и текстологии;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2.1.2.</w:t>
      </w:r>
      <w:r w:rsidRPr="00236EE6">
        <w:rPr>
          <w:rFonts w:ascii="Times New Roman" w:hAnsi="Times New Roman" w:cs="Times New Roman"/>
          <w:sz w:val="26"/>
          <w:szCs w:val="26"/>
        </w:rPr>
        <w:tab/>
        <w:t>поиск, изучение и подготовка к публикации исторических источников;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2.1.3.</w:t>
      </w:r>
      <w:r w:rsidRPr="00236EE6">
        <w:rPr>
          <w:rFonts w:ascii="Times New Roman" w:hAnsi="Times New Roman" w:cs="Times New Roman"/>
          <w:sz w:val="26"/>
          <w:szCs w:val="26"/>
        </w:rPr>
        <w:tab/>
        <w:t>распространение результатов научных исследований в области истории России Нового времени, источниковедения, археографии и текстологии, проведение семинаров, российских и международных конференций, участие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международных исследовательских и издательских проектах;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2.1.4.</w:t>
      </w:r>
      <w:r w:rsidRPr="00236EE6">
        <w:rPr>
          <w:rFonts w:ascii="Times New Roman" w:hAnsi="Times New Roman" w:cs="Times New Roman"/>
          <w:sz w:val="26"/>
          <w:szCs w:val="26"/>
        </w:rPr>
        <w:tab/>
        <w:t>привлечение к научной работе Центра преподавателей, научных работников, обучающихся в НИУ ВШЭ, работников Института всеобщей истории РАН, Института российской истории РАН, Санкт-Петербургского института истории РАН, Института русского языка им. В.В. Виноградова РАН, архивных учреждений и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других организаций;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2.1.5.</w:t>
      </w:r>
      <w:r w:rsidRPr="00236EE6">
        <w:rPr>
          <w:rFonts w:ascii="Times New Roman" w:hAnsi="Times New Roman" w:cs="Times New Roman"/>
          <w:sz w:val="26"/>
          <w:szCs w:val="26"/>
        </w:rPr>
        <w:tab/>
        <w:t>использование результатов научных исследований Центра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образовательном процессе;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2.1.6.</w:t>
      </w:r>
      <w:r w:rsidRPr="00236EE6">
        <w:rPr>
          <w:rFonts w:ascii="Times New Roman" w:hAnsi="Times New Roman" w:cs="Times New Roman"/>
          <w:sz w:val="26"/>
          <w:szCs w:val="26"/>
        </w:rPr>
        <w:tab/>
        <w:t>развитие международного научного сотрудничества НИУ ВШЭ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соответствии с направлениями деятельности Центра с ведущими мировыми научными центрами;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2.1.7.</w:t>
      </w:r>
      <w:r w:rsidRPr="00236EE6">
        <w:rPr>
          <w:rFonts w:ascii="Times New Roman" w:hAnsi="Times New Roman" w:cs="Times New Roman"/>
          <w:sz w:val="26"/>
          <w:szCs w:val="26"/>
        </w:rPr>
        <w:tab/>
        <w:t>организация совместной научно-исследовательской и издательской деятельности с российскими организациями в соответствии с направлениями деятельности Центра.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 xml:space="preserve">В соответствии с возложенными на него задачами Центр </w:t>
      </w:r>
      <w:r w:rsidRPr="005C5A2F">
        <w:rPr>
          <w:rFonts w:ascii="Times New Roman" w:hAnsi="Times New Roman" w:cs="Times New Roman"/>
          <w:bCs/>
          <w:sz w:val="26"/>
          <w:szCs w:val="26"/>
        </w:rPr>
        <w:t>осуществляет следующие функции</w:t>
      </w:r>
      <w:r w:rsidRPr="00236EE6">
        <w:rPr>
          <w:rFonts w:ascii="Times New Roman" w:hAnsi="Times New Roman" w:cs="Times New Roman"/>
          <w:iCs/>
          <w:sz w:val="26"/>
          <w:szCs w:val="26"/>
        </w:rPr>
        <w:t>: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2.2.1.</w:t>
      </w:r>
      <w:r w:rsidRPr="00236EE6">
        <w:rPr>
          <w:rFonts w:ascii="Times New Roman" w:hAnsi="Times New Roman" w:cs="Times New Roman"/>
          <w:sz w:val="26"/>
          <w:szCs w:val="26"/>
        </w:rPr>
        <w:tab/>
        <w:t>проводит фундаментальные и прикладные научные исследования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области истории России Нового времени, источниковедения, археографии и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текстологии;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lastRenderedPageBreak/>
        <w:t>2.2.2.</w:t>
      </w:r>
      <w:r w:rsidRPr="00236EE6">
        <w:rPr>
          <w:rFonts w:ascii="Times New Roman" w:hAnsi="Times New Roman" w:cs="Times New Roman"/>
          <w:sz w:val="26"/>
          <w:szCs w:val="26"/>
        </w:rPr>
        <w:tab/>
        <w:t>осуществляет выявление, изучение и подготовку к публикации исторических источников с учетом современных достижений источниковедения, археографии и текстологии;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2.2.3.</w:t>
      </w:r>
      <w:r w:rsidRPr="00236EE6">
        <w:rPr>
          <w:rFonts w:ascii="Times New Roman" w:hAnsi="Times New Roman" w:cs="Times New Roman"/>
          <w:sz w:val="26"/>
          <w:szCs w:val="26"/>
        </w:rPr>
        <w:tab/>
        <w:t>осуществляет подготовку публикаций по результатам научной деятельности Центра (научных докладов, статей, учебных пособий, монографий, сериальных изданий, альманахов и других научных изданий);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2.2.4.</w:t>
      </w:r>
      <w:r w:rsidRPr="00236EE6">
        <w:rPr>
          <w:rFonts w:ascii="Times New Roman" w:hAnsi="Times New Roman" w:cs="Times New Roman"/>
          <w:sz w:val="26"/>
          <w:szCs w:val="26"/>
        </w:rPr>
        <w:tab/>
        <w:t xml:space="preserve">организует и проводит семинары, конференции, симпозиумы и </w:t>
      </w:r>
      <w:proofErr w:type="gramStart"/>
      <w:r w:rsidRPr="00236EE6">
        <w:rPr>
          <w:rFonts w:ascii="Times New Roman" w:hAnsi="Times New Roman" w:cs="Times New Roman"/>
          <w:sz w:val="26"/>
          <w:szCs w:val="26"/>
        </w:rPr>
        <w:t>другие</w:t>
      </w:r>
      <w:proofErr w:type="gramEnd"/>
      <w:r w:rsidRPr="00236EE6">
        <w:rPr>
          <w:rFonts w:ascii="Times New Roman" w:hAnsi="Times New Roman" w:cs="Times New Roman"/>
          <w:sz w:val="26"/>
          <w:szCs w:val="26"/>
        </w:rPr>
        <w:t xml:space="preserve"> научные и учебно-научные мероприятия, в том числе, международные,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соответствии с направлениями деятельности Центра;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2.2.5.</w:t>
      </w:r>
      <w:r w:rsidRPr="00236EE6">
        <w:rPr>
          <w:rFonts w:ascii="Times New Roman" w:hAnsi="Times New Roman" w:cs="Times New Roman"/>
          <w:sz w:val="26"/>
          <w:szCs w:val="26"/>
        </w:rPr>
        <w:tab/>
        <w:t>организует и проводит совместно с другими структурными подразделениями НИУ ВШЭ образовательные мероприятия (лекции, семинары, летние и зимние школы, программы международных обменов).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F318E" w:rsidRDefault="007F318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EE6">
        <w:rPr>
          <w:rFonts w:ascii="Times New Roman" w:hAnsi="Times New Roman" w:cs="Times New Roman"/>
          <w:b/>
          <w:sz w:val="26"/>
          <w:szCs w:val="26"/>
        </w:rPr>
        <w:t xml:space="preserve">3. Порядок финансирования и имущественное обеспечение работы </w:t>
      </w:r>
      <w:r w:rsidRPr="00236EE6">
        <w:rPr>
          <w:rFonts w:ascii="Times New Roman" w:hAnsi="Times New Roman" w:cs="Times New Roman"/>
          <w:b/>
          <w:bCs/>
          <w:sz w:val="26"/>
          <w:szCs w:val="26"/>
        </w:rPr>
        <w:t>Центра</w:t>
      </w:r>
    </w:p>
    <w:p w:rsidR="007F318E" w:rsidRDefault="007F318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318E" w:rsidRDefault="007F318E">
      <w:pPr>
        <w:tabs>
          <w:tab w:val="left" w:pos="279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3.1.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Источниками финансирования деятельности Центра могут быть: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3.1.1.</w:t>
      </w:r>
      <w:r w:rsidRPr="00236EE6">
        <w:rPr>
          <w:rFonts w:ascii="Times New Roman" w:hAnsi="Times New Roman" w:cs="Times New Roman"/>
          <w:sz w:val="26"/>
          <w:szCs w:val="26"/>
        </w:rPr>
        <w:tab/>
        <w:t>средства на выполнение государственного задания по оказанию государственных услуг и выполнению работ (при условии, когда тематическим  планом научно-исследовательских работ (фундаме</w:t>
      </w:r>
      <w:r w:rsidR="00DE4713">
        <w:rPr>
          <w:rFonts w:ascii="Times New Roman" w:hAnsi="Times New Roman" w:cs="Times New Roman"/>
          <w:sz w:val="26"/>
          <w:szCs w:val="26"/>
        </w:rPr>
        <w:t>нтальных научных исследований и </w:t>
      </w:r>
      <w:r w:rsidRPr="00236EE6">
        <w:rPr>
          <w:rFonts w:ascii="Times New Roman" w:hAnsi="Times New Roman" w:cs="Times New Roman"/>
          <w:sz w:val="26"/>
          <w:szCs w:val="26"/>
        </w:rPr>
        <w:t>прикладных научных исследований) предусмотрены темы, выполняемые Центром);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3.1.2.</w:t>
      </w:r>
      <w:r w:rsidRPr="00236EE6">
        <w:rPr>
          <w:rFonts w:ascii="Times New Roman" w:hAnsi="Times New Roman" w:cs="Times New Roman"/>
          <w:sz w:val="26"/>
          <w:szCs w:val="26"/>
        </w:rPr>
        <w:tab/>
        <w:t>средства бюджета Факультета;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3.1.3.</w:t>
      </w:r>
      <w:r w:rsidRPr="00236EE6">
        <w:rPr>
          <w:rFonts w:ascii="Times New Roman" w:hAnsi="Times New Roman" w:cs="Times New Roman"/>
          <w:sz w:val="26"/>
          <w:szCs w:val="26"/>
        </w:rPr>
        <w:tab/>
        <w:t>добровольные имущественные целевые взносы и пожертвования юридических и физических лиц, в том числе иностранных;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3.1.4.</w:t>
      </w:r>
      <w:r w:rsidRPr="00236EE6">
        <w:rPr>
          <w:rFonts w:ascii="Times New Roman" w:hAnsi="Times New Roman" w:cs="Times New Roman"/>
          <w:sz w:val="26"/>
          <w:szCs w:val="26"/>
        </w:rPr>
        <w:tab/>
        <w:t>иные источники, предусмотренные уставом НИУ ВШЭ.</w:t>
      </w:r>
    </w:p>
    <w:p w:rsidR="007F318E" w:rsidRPr="00236EE6" w:rsidRDefault="007F318E" w:rsidP="009340F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3.2.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На условиях окупаемости затрат и самофинансирования Центром могут выполняться работы (ока</w:t>
      </w:r>
      <w:r w:rsidRPr="00236EE6">
        <w:rPr>
          <w:rFonts w:ascii="Times New Roman" w:hAnsi="Times New Roman" w:cs="Times New Roman"/>
          <w:sz w:val="26"/>
          <w:szCs w:val="26"/>
        </w:rPr>
        <w:t>зываться услуги) за счет средств</w:t>
      </w:r>
      <w:r>
        <w:rPr>
          <w:rFonts w:ascii="Times New Roman" w:hAnsi="Times New Roman" w:cs="Times New Roman"/>
          <w:sz w:val="26"/>
          <w:szCs w:val="26"/>
        </w:rPr>
        <w:t>, полученных</w:t>
      </w:r>
      <w:r w:rsidRPr="00236EE6">
        <w:rPr>
          <w:rFonts w:ascii="Times New Roman" w:hAnsi="Times New Roman" w:cs="Times New Roman"/>
          <w:sz w:val="26"/>
          <w:szCs w:val="26"/>
        </w:rPr>
        <w:t xml:space="preserve"> от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приносящей доход деятельности.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3.3.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 xml:space="preserve">Учет движения денежных средств Центра ведется на отдельном </w:t>
      </w:r>
      <w:proofErr w:type="spellStart"/>
      <w:r w:rsidRPr="005C5A2F">
        <w:rPr>
          <w:rFonts w:ascii="Times New Roman" w:hAnsi="Times New Roman" w:cs="Times New Roman"/>
          <w:sz w:val="26"/>
          <w:szCs w:val="26"/>
        </w:rPr>
        <w:t>субсчете</w:t>
      </w:r>
      <w:proofErr w:type="spellEnd"/>
      <w:r w:rsidRPr="005C5A2F">
        <w:rPr>
          <w:rFonts w:ascii="Times New Roman" w:hAnsi="Times New Roman" w:cs="Times New Roman"/>
          <w:sz w:val="26"/>
          <w:szCs w:val="26"/>
        </w:rPr>
        <w:t xml:space="preserve">  работниками структурного подразделения Факультета, ответственного за ведение его административно-финансовой деятель</w:t>
      </w:r>
      <w:r w:rsidRPr="00236EE6">
        <w:rPr>
          <w:rFonts w:ascii="Times New Roman" w:hAnsi="Times New Roman" w:cs="Times New Roman"/>
          <w:sz w:val="26"/>
          <w:szCs w:val="26"/>
        </w:rPr>
        <w:t>ности.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3.4.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Работники</w:t>
      </w:r>
      <w:r w:rsidRPr="00236EE6">
        <w:rPr>
          <w:rFonts w:ascii="Times New Roman" w:hAnsi="Times New Roman" w:cs="Times New Roman"/>
          <w:sz w:val="26"/>
          <w:szCs w:val="26"/>
        </w:rPr>
        <w:t xml:space="preserve"> структурного подразделения Факультета, ответственные за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ведение его административно-финансовой деятельности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C5A2F">
        <w:rPr>
          <w:rFonts w:ascii="Times New Roman" w:hAnsi="Times New Roman" w:cs="Times New Roman"/>
          <w:sz w:val="26"/>
          <w:szCs w:val="26"/>
        </w:rPr>
        <w:t xml:space="preserve"> совместно с Планово-финансовым управлением (далее – ПФУ) проводят сверку движения денежных средств Центра на ежеквартальной ос</w:t>
      </w:r>
      <w:r w:rsidRPr="00236EE6">
        <w:rPr>
          <w:rFonts w:ascii="Times New Roman" w:hAnsi="Times New Roman" w:cs="Times New Roman"/>
          <w:sz w:val="26"/>
          <w:szCs w:val="26"/>
        </w:rPr>
        <w:t>нове.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По итогам финансового года, на основании данных Управления бухгалтерского учета (далее – УБУ), ПФУ предоставляет работникам структурного подразделения Факультета, ответственного за ведение его административно-финансовой деятельности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C5A2F">
        <w:rPr>
          <w:rFonts w:ascii="Times New Roman" w:hAnsi="Times New Roman" w:cs="Times New Roman"/>
          <w:sz w:val="26"/>
          <w:szCs w:val="26"/>
        </w:rPr>
        <w:t xml:space="preserve"> информацию об остатках собственных средств Центра, рассчитанных после налогообложения.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3.5.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C5A2F">
        <w:rPr>
          <w:rFonts w:ascii="Times New Roman" w:hAnsi="Times New Roman" w:cs="Times New Roman"/>
          <w:sz w:val="26"/>
          <w:szCs w:val="26"/>
        </w:rPr>
        <w:t xml:space="preserve">Данные для составления финансовых отчетов заказчикам (если это предусмотрено условиями гражданско-правовых договоров (государственных/муниципальных контрактов)), подготовленные </w:t>
      </w:r>
      <w:r w:rsidRPr="00236EE6">
        <w:rPr>
          <w:rFonts w:ascii="Times New Roman" w:hAnsi="Times New Roman" w:cs="Times New Roman"/>
          <w:sz w:val="26"/>
          <w:szCs w:val="26"/>
        </w:rPr>
        <w:t>работниками  структурного подразделения Факультета, ответственного за ведение его административно-финансовой деятельности, проверяет УБУ и предоставляет (по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необходимости) копии первичных документов, подтверждающих фактические расходы.</w:t>
      </w:r>
      <w:proofErr w:type="gramEnd"/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lastRenderedPageBreak/>
        <w:t>3.6.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Расходование средств</w:t>
      </w:r>
      <w:r w:rsidRPr="00236EE6">
        <w:rPr>
          <w:rFonts w:ascii="Times New Roman" w:hAnsi="Times New Roman" w:cs="Times New Roman"/>
          <w:sz w:val="26"/>
          <w:szCs w:val="26"/>
        </w:rPr>
        <w:t xml:space="preserve"> Центра производится в установленном НИУ ВШЭ порядке на основании документов, согласованных руководителем Центра и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 xml:space="preserve">подписанных деканом </w:t>
      </w:r>
      <w:proofErr w:type="gramStart"/>
      <w:r w:rsidRPr="00236EE6">
        <w:rPr>
          <w:rFonts w:ascii="Times New Roman" w:hAnsi="Times New Roman" w:cs="Times New Roman"/>
          <w:sz w:val="26"/>
          <w:szCs w:val="26"/>
        </w:rPr>
        <w:t>Факультета</w:t>
      </w:r>
      <w:proofErr w:type="gramEnd"/>
      <w:r w:rsidRPr="00236EE6">
        <w:rPr>
          <w:rFonts w:ascii="Times New Roman" w:hAnsi="Times New Roman" w:cs="Times New Roman"/>
          <w:sz w:val="26"/>
          <w:szCs w:val="26"/>
        </w:rPr>
        <w:t xml:space="preserve">/уполномоченным должностным лицом. 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3.7.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 xml:space="preserve">Средства Центра могут использоваться по инициативе руководителя </w:t>
      </w:r>
      <w:r w:rsidRPr="00236EE6">
        <w:rPr>
          <w:rFonts w:ascii="Times New Roman" w:hAnsi="Times New Roman" w:cs="Times New Roman"/>
          <w:sz w:val="26"/>
          <w:szCs w:val="26"/>
        </w:rPr>
        <w:t>Центра для оплаты труда привлекаемых специалистов, установления работникам Центра стимулирующих выплат, развития материально-технической базы Центра и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 xml:space="preserve">иных целях, установленных локальными </w:t>
      </w:r>
      <w:r>
        <w:rPr>
          <w:rFonts w:ascii="Times New Roman" w:hAnsi="Times New Roman" w:cs="Times New Roman"/>
          <w:sz w:val="26"/>
          <w:szCs w:val="26"/>
        </w:rPr>
        <w:t xml:space="preserve">нормативными </w:t>
      </w:r>
      <w:r w:rsidRPr="005C5A2F">
        <w:rPr>
          <w:rFonts w:ascii="Times New Roman" w:hAnsi="Times New Roman" w:cs="Times New Roman"/>
          <w:sz w:val="26"/>
          <w:szCs w:val="26"/>
        </w:rPr>
        <w:t>актами НИУ ВШЭ.</w:t>
      </w:r>
    </w:p>
    <w:p w:rsidR="007F318E" w:rsidRDefault="007F318E">
      <w:pPr>
        <w:overflowPunct/>
        <w:autoSpaceDE/>
        <w:ind w:firstLine="709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3.8.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 xml:space="preserve">Из средств, поступающих в виде оплаты за выполненные работы (предоставленные услуги) производятся отчисления в централизованный бюджет НИУ ВШЭ в установленном порядке. </w:t>
      </w:r>
    </w:p>
    <w:p w:rsidR="007F318E" w:rsidRDefault="007F318E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3.9.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Имущество, предоставленное НИУ ВШЭ Центру при его создании для выполнения поставленных перед ним задач и функций, равно как и и</w:t>
      </w:r>
      <w:r w:rsidRPr="00236EE6">
        <w:rPr>
          <w:rFonts w:ascii="Times New Roman" w:hAnsi="Times New Roman" w:cs="Times New Roman"/>
          <w:sz w:val="26"/>
          <w:szCs w:val="26"/>
        </w:rPr>
        <w:t>мущество, приобретаемое за счет средств Центра, учитывается за Центром и используется только для осуществления деятельности Центра.</w:t>
      </w:r>
    </w:p>
    <w:p w:rsidR="007F318E" w:rsidRDefault="007F318E">
      <w:pPr>
        <w:tabs>
          <w:tab w:val="left" w:pos="567"/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36EE6">
        <w:rPr>
          <w:rFonts w:ascii="Times New Roman" w:hAnsi="Times New Roman" w:cs="Times New Roman"/>
          <w:bCs/>
          <w:sz w:val="26"/>
          <w:szCs w:val="26"/>
        </w:rPr>
        <w:t xml:space="preserve">Ответственность за сохранность и надлежащее использование переданного имущества </w:t>
      </w:r>
      <w:r w:rsidRPr="00236EE6">
        <w:rPr>
          <w:rFonts w:ascii="Times New Roman" w:hAnsi="Times New Roman" w:cs="Times New Roman"/>
          <w:sz w:val="26"/>
          <w:szCs w:val="26"/>
        </w:rPr>
        <w:t>Центру</w:t>
      </w:r>
      <w:r w:rsidRPr="00236EE6">
        <w:rPr>
          <w:rFonts w:ascii="Times New Roman" w:hAnsi="Times New Roman" w:cs="Times New Roman"/>
          <w:bCs/>
          <w:sz w:val="26"/>
          <w:szCs w:val="26"/>
        </w:rPr>
        <w:t xml:space="preserve"> несет его руководитель.</w:t>
      </w:r>
    </w:p>
    <w:p w:rsidR="007F318E" w:rsidRDefault="007F318E">
      <w:pPr>
        <w:tabs>
          <w:tab w:val="left" w:pos="567"/>
          <w:tab w:val="left" w:pos="709"/>
        </w:tabs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F318E" w:rsidRDefault="007F318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EE6">
        <w:rPr>
          <w:rFonts w:ascii="Times New Roman" w:hAnsi="Times New Roman" w:cs="Times New Roman"/>
          <w:b/>
          <w:sz w:val="26"/>
          <w:szCs w:val="26"/>
        </w:rPr>
        <w:t xml:space="preserve">4. Организация работы </w:t>
      </w:r>
      <w:r w:rsidRPr="00236EE6">
        <w:rPr>
          <w:rFonts w:ascii="Times New Roman" w:hAnsi="Times New Roman" w:cs="Times New Roman"/>
          <w:b/>
          <w:bCs/>
          <w:sz w:val="26"/>
          <w:szCs w:val="26"/>
        </w:rPr>
        <w:t>Центра</w:t>
      </w:r>
    </w:p>
    <w:p w:rsidR="007F318E" w:rsidRDefault="007F318E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F318E" w:rsidRDefault="007F318E" w:rsidP="00702614">
      <w:pPr>
        <w:pStyle w:val="210"/>
        <w:tabs>
          <w:tab w:val="left" w:pos="1418"/>
        </w:tabs>
        <w:spacing w:line="240" w:lineRule="auto"/>
        <w:ind w:firstLine="709"/>
        <w:contextualSpacing/>
        <w:rPr>
          <w:sz w:val="26"/>
          <w:szCs w:val="26"/>
        </w:rPr>
      </w:pPr>
      <w:r w:rsidRPr="00236EE6">
        <w:rPr>
          <w:sz w:val="26"/>
          <w:szCs w:val="26"/>
        </w:rPr>
        <w:t>4.1.</w:t>
      </w:r>
      <w:r w:rsidRPr="00236EE6">
        <w:rPr>
          <w:sz w:val="26"/>
          <w:szCs w:val="26"/>
        </w:rPr>
        <w:tab/>
        <w:t>Структуру и штатное расписание Центра утверждает ректор НИУ ВШЭ в</w:t>
      </w:r>
      <w:r w:rsidR="00DE4713">
        <w:rPr>
          <w:sz w:val="26"/>
          <w:szCs w:val="26"/>
        </w:rPr>
        <w:t> </w:t>
      </w:r>
      <w:r w:rsidRPr="00236EE6">
        <w:rPr>
          <w:sz w:val="26"/>
          <w:szCs w:val="26"/>
        </w:rPr>
        <w:t>установленном порядке.</w:t>
      </w:r>
    </w:p>
    <w:p w:rsidR="007F318E" w:rsidRDefault="007F318E" w:rsidP="00DD61C7">
      <w:pPr>
        <w:pStyle w:val="210"/>
        <w:spacing w:line="240" w:lineRule="auto"/>
        <w:ind w:firstLine="709"/>
        <w:contextualSpacing/>
        <w:rPr>
          <w:sz w:val="26"/>
          <w:szCs w:val="26"/>
        </w:rPr>
      </w:pPr>
      <w:r w:rsidRPr="00236EE6">
        <w:rPr>
          <w:sz w:val="26"/>
          <w:szCs w:val="26"/>
        </w:rPr>
        <w:t>4.2.</w:t>
      </w:r>
      <w:r w:rsidRPr="00236EE6">
        <w:rPr>
          <w:sz w:val="26"/>
          <w:szCs w:val="26"/>
        </w:rPr>
        <w:tab/>
        <w:t>Руководство деятельностью Центра осуществляет директор.</w:t>
      </w:r>
    </w:p>
    <w:p w:rsidR="007F318E" w:rsidRDefault="007F318E">
      <w:pPr>
        <w:pStyle w:val="210"/>
        <w:spacing w:line="240" w:lineRule="auto"/>
        <w:ind w:firstLine="709"/>
        <w:contextualSpacing/>
        <w:rPr>
          <w:sz w:val="26"/>
          <w:szCs w:val="26"/>
        </w:rPr>
      </w:pPr>
      <w:r w:rsidRPr="00236EE6">
        <w:rPr>
          <w:bCs/>
          <w:sz w:val="26"/>
          <w:szCs w:val="26"/>
        </w:rPr>
        <w:t>4.3.</w:t>
      </w:r>
      <w:r w:rsidRPr="00236EE6">
        <w:rPr>
          <w:bCs/>
          <w:sz w:val="26"/>
          <w:szCs w:val="26"/>
        </w:rPr>
        <w:tab/>
        <w:t>Директор Центра может иметь заместителей, если это предусмотрено штатным расписанием</w:t>
      </w:r>
      <w:r w:rsidRPr="00236EE6">
        <w:rPr>
          <w:sz w:val="26"/>
          <w:szCs w:val="26"/>
        </w:rPr>
        <w:t xml:space="preserve">. 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</w:t>
      </w:r>
      <w:r w:rsidRPr="00236EE6">
        <w:rPr>
          <w:rFonts w:ascii="Times New Roman" w:hAnsi="Times New Roman" w:cs="Times New Roman"/>
          <w:sz w:val="26"/>
          <w:szCs w:val="26"/>
        </w:rPr>
        <w:tab/>
        <w:t>Директор Центра: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4.4.1.</w:t>
      </w:r>
      <w:r w:rsidRPr="00236EE6">
        <w:rPr>
          <w:rFonts w:ascii="Times New Roman" w:hAnsi="Times New Roman" w:cs="Times New Roman"/>
          <w:sz w:val="26"/>
          <w:szCs w:val="26"/>
        </w:rPr>
        <w:tab/>
        <w:t>организует деятельность Центра в соответствии с настоящим Положением и иными локальными нормативными актами НИУ ВШЭ;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4.4.2.</w:t>
      </w:r>
      <w:r w:rsidRPr="00236EE6">
        <w:rPr>
          <w:rFonts w:ascii="Times New Roman" w:hAnsi="Times New Roman" w:cs="Times New Roman"/>
          <w:sz w:val="26"/>
          <w:szCs w:val="26"/>
        </w:rPr>
        <w:tab/>
        <w:t>обеспечивает соблюдение в деятельности Центра требований законодательства Российской Федерации, устава и локальных нормативных актов НИУ ВШЭ, выполнение решений органов управления НИУ ВШЭ, приказов НИУ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ВШЭ и поручений руководства НИУ ВШЭ;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4.4.3.</w:t>
      </w:r>
      <w:r w:rsidRPr="00236EE6">
        <w:rPr>
          <w:rFonts w:ascii="Times New Roman" w:hAnsi="Times New Roman" w:cs="Times New Roman"/>
          <w:sz w:val="26"/>
          <w:szCs w:val="26"/>
        </w:rPr>
        <w:tab/>
        <w:t>по согласованию с уполномоченным должностным лицом и деканом Факультета определяет направления научно-исследовательской деятельности Центра и планы научной работы, организует их выполнение;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4.4.4.</w:t>
      </w:r>
      <w:r w:rsidRPr="00236EE6">
        <w:rPr>
          <w:rFonts w:ascii="Times New Roman" w:hAnsi="Times New Roman" w:cs="Times New Roman"/>
          <w:sz w:val="26"/>
          <w:szCs w:val="26"/>
        </w:rPr>
        <w:tab/>
        <w:t>решает вопросы финансового и материально-технического обеспечения деятельности Центра;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4.4.5.</w:t>
      </w:r>
      <w:r w:rsidRPr="00236EE6">
        <w:rPr>
          <w:rFonts w:ascii="Times New Roman" w:hAnsi="Times New Roman" w:cs="Times New Roman"/>
          <w:sz w:val="26"/>
          <w:szCs w:val="26"/>
        </w:rPr>
        <w:tab/>
        <w:t xml:space="preserve">обеспечивает выполнение обязательств по заключенным НИУ ВШЭ гражданско-правовым договорам (государственным и муниципальным контрактам), работы (услуги) по которым выполняются (оказываются) работниками Центра; 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4.4.6.</w:t>
      </w:r>
      <w:r w:rsidRPr="00236EE6">
        <w:rPr>
          <w:rFonts w:ascii="Times New Roman" w:hAnsi="Times New Roman" w:cs="Times New Roman"/>
          <w:sz w:val="26"/>
          <w:szCs w:val="26"/>
        </w:rPr>
        <w:tab/>
        <w:t>вносит предложения уполномоченному должностному лицу и декану Факультета о совершенствовании деятельности Центра, повышении эффективности его работы;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4.4.7.</w:t>
      </w:r>
      <w:r w:rsidRPr="00236EE6">
        <w:rPr>
          <w:rFonts w:ascii="Times New Roman" w:hAnsi="Times New Roman" w:cs="Times New Roman"/>
          <w:sz w:val="26"/>
          <w:szCs w:val="26"/>
        </w:rPr>
        <w:tab/>
        <w:t>вносит после согласования с деканом Факультета предложения уполномоченному должностному лицу о приеме на работу, переводе, увольнении, поощрении работников Центра, наложении на них взысканий;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4.4.8.</w:t>
      </w:r>
      <w:r w:rsidRPr="00236EE6">
        <w:rPr>
          <w:rFonts w:ascii="Times New Roman" w:hAnsi="Times New Roman" w:cs="Times New Roman"/>
          <w:sz w:val="26"/>
          <w:szCs w:val="26"/>
        </w:rPr>
        <w:tab/>
      </w:r>
      <w:r w:rsidRPr="00236EE6">
        <w:rPr>
          <w:rFonts w:ascii="Times New Roman" w:hAnsi="Times New Roman" w:cs="Times New Roman"/>
          <w:spacing w:val="-10"/>
          <w:sz w:val="26"/>
          <w:szCs w:val="26"/>
        </w:rPr>
        <w:t xml:space="preserve">формирует проект штатного расписания </w:t>
      </w:r>
      <w:r w:rsidRPr="00236EE6">
        <w:rPr>
          <w:rFonts w:ascii="Times New Roman" w:hAnsi="Times New Roman" w:cs="Times New Roman"/>
          <w:spacing w:val="-5"/>
          <w:sz w:val="26"/>
          <w:szCs w:val="26"/>
        </w:rPr>
        <w:t>Центра</w:t>
      </w:r>
      <w:r w:rsidRPr="00236EE6">
        <w:rPr>
          <w:rFonts w:ascii="Times New Roman" w:hAnsi="Times New Roman" w:cs="Times New Roman"/>
          <w:spacing w:val="-10"/>
          <w:sz w:val="26"/>
          <w:szCs w:val="26"/>
        </w:rPr>
        <w:t xml:space="preserve"> и представляет его на</w:t>
      </w:r>
      <w:r w:rsidR="00DE4713">
        <w:rPr>
          <w:rFonts w:ascii="Times New Roman" w:hAnsi="Times New Roman" w:cs="Times New Roman"/>
          <w:spacing w:val="-10"/>
          <w:sz w:val="26"/>
          <w:szCs w:val="26"/>
        </w:rPr>
        <w:t> </w:t>
      </w:r>
      <w:r w:rsidRPr="00236EE6">
        <w:rPr>
          <w:rFonts w:ascii="Times New Roman" w:hAnsi="Times New Roman" w:cs="Times New Roman"/>
          <w:spacing w:val="-10"/>
          <w:sz w:val="26"/>
          <w:szCs w:val="26"/>
        </w:rPr>
        <w:t>согласование декану Факультета и уполномоченному должностному лицу</w:t>
      </w:r>
      <w:r w:rsidRPr="00236EE6">
        <w:rPr>
          <w:rFonts w:ascii="Times New Roman" w:hAnsi="Times New Roman" w:cs="Times New Roman"/>
          <w:sz w:val="26"/>
          <w:szCs w:val="26"/>
        </w:rPr>
        <w:t>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lastRenderedPageBreak/>
        <w:t>4.4.9.</w:t>
      </w:r>
      <w:r w:rsidRPr="00236EE6">
        <w:rPr>
          <w:rFonts w:ascii="Times New Roman" w:hAnsi="Times New Roman" w:cs="Times New Roman"/>
          <w:sz w:val="26"/>
          <w:szCs w:val="26"/>
        </w:rPr>
        <w:tab/>
        <w:t>определяет должностные обязанности работников Центра и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представляет их должностные инструкции на утверждение в установленном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НИУ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ВШЭ порядке;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4.4.10.</w:t>
      </w:r>
      <w:r w:rsidRPr="00236EE6">
        <w:rPr>
          <w:rFonts w:ascii="Times New Roman" w:hAnsi="Times New Roman" w:cs="Times New Roman"/>
          <w:sz w:val="26"/>
          <w:szCs w:val="26"/>
        </w:rPr>
        <w:tab/>
        <w:t>представляет НИУ ВШЭ по вопросам деятельности Центра в органах государственной власти и местного самоуправления, юридических лицах, средствах массовой информации;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4.4.11.</w:t>
      </w:r>
      <w:r w:rsidRPr="00236EE6">
        <w:rPr>
          <w:rFonts w:ascii="Times New Roman" w:hAnsi="Times New Roman" w:cs="Times New Roman"/>
          <w:sz w:val="26"/>
          <w:szCs w:val="26"/>
        </w:rPr>
        <w:tab/>
        <w:t>обеспечивает учет поступления и расходования денежных средств, получаемых Центром, за выполненные работы (оказанные услуги);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4.4.12.</w:t>
      </w:r>
      <w:r w:rsidRPr="00236EE6">
        <w:rPr>
          <w:rFonts w:ascii="Times New Roman" w:hAnsi="Times New Roman" w:cs="Times New Roman"/>
          <w:sz w:val="26"/>
          <w:szCs w:val="26"/>
        </w:rPr>
        <w:tab/>
        <w:t>обеспечивает ведение делопроизводства в установленном в НИУ ВШЭ порядке;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4.4.13.</w:t>
      </w:r>
      <w:r w:rsidRPr="00236EE6">
        <w:rPr>
          <w:rFonts w:ascii="Times New Roman" w:hAnsi="Times New Roman" w:cs="Times New Roman"/>
          <w:sz w:val="26"/>
          <w:szCs w:val="26"/>
        </w:rPr>
        <w:tab/>
        <w:t xml:space="preserve">контролирует размещение и обновление информации о деятельности Центра на </w:t>
      </w:r>
      <w:proofErr w:type="gramStart"/>
      <w:r w:rsidRPr="00236EE6">
        <w:rPr>
          <w:rFonts w:ascii="Times New Roman" w:hAnsi="Times New Roman" w:cs="Times New Roman"/>
          <w:sz w:val="26"/>
          <w:szCs w:val="26"/>
        </w:rPr>
        <w:t>интернет-странице</w:t>
      </w:r>
      <w:proofErr w:type="gramEnd"/>
      <w:r w:rsidRPr="00236EE6">
        <w:rPr>
          <w:rFonts w:ascii="Times New Roman" w:hAnsi="Times New Roman" w:cs="Times New Roman"/>
          <w:sz w:val="26"/>
          <w:szCs w:val="26"/>
        </w:rPr>
        <w:t xml:space="preserve"> (сайте) Центра в рамках интернет-страницы (сайта) Факультета на корпоративном портале (сайте) НИУ ВШЭ;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4.4.14.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5C5A2F">
        <w:rPr>
          <w:rFonts w:ascii="Times New Roman" w:hAnsi="Times New Roman" w:cs="Times New Roman"/>
          <w:sz w:val="26"/>
          <w:szCs w:val="26"/>
        </w:rPr>
        <w:t>осуществляет другие обязанности</w:t>
      </w:r>
      <w:proofErr w:type="gramEnd"/>
      <w:r w:rsidRPr="005C5A2F">
        <w:rPr>
          <w:rFonts w:ascii="Times New Roman" w:hAnsi="Times New Roman" w:cs="Times New Roman"/>
          <w:sz w:val="26"/>
          <w:szCs w:val="26"/>
        </w:rPr>
        <w:t xml:space="preserve"> и полномочия в соответствии с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5C5A2F">
        <w:rPr>
          <w:rFonts w:ascii="Times New Roman" w:hAnsi="Times New Roman" w:cs="Times New Roman"/>
          <w:sz w:val="26"/>
          <w:szCs w:val="26"/>
        </w:rPr>
        <w:t>локальными нормативны</w:t>
      </w:r>
      <w:r w:rsidRPr="00236EE6">
        <w:rPr>
          <w:rFonts w:ascii="Times New Roman" w:hAnsi="Times New Roman" w:cs="Times New Roman"/>
          <w:sz w:val="26"/>
          <w:szCs w:val="26"/>
        </w:rPr>
        <w:t>ми актами НИУ ВШЭ и настоящим Положением.</w:t>
      </w:r>
    </w:p>
    <w:p w:rsidR="007F318E" w:rsidRDefault="007F318E" w:rsidP="00702614">
      <w:pPr>
        <w:pStyle w:val="13"/>
        <w:tabs>
          <w:tab w:val="left" w:pos="1418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236EE6">
        <w:rPr>
          <w:b w:val="0"/>
          <w:sz w:val="26"/>
          <w:szCs w:val="26"/>
        </w:rPr>
        <w:t>4.5.</w:t>
      </w:r>
      <w:r w:rsidRPr="00236EE6">
        <w:rPr>
          <w:b w:val="0"/>
          <w:sz w:val="26"/>
          <w:szCs w:val="26"/>
        </w:rPr>
        <w:tab/>
        <w:t xml:space="preserve">Директор Центра несет ответственность </w:t>
      </w:r>
      <w:proofErr w:type="gramStart"/>
      <w:r w:rsidRPr="00236EE6">
        <w:rPr>
          <w:b w:val="0"/>
          <w:sz w:val="26"/>
          <w:szCs w:val="26"/>
        </w:rPr>
        <w:t>за</w:t>
      </w:r>
      <w:proofErr w:type="gramEnd"/>
      <w:r w:rsidRPr="00236EE6">
        <w:rPr>
          <w:b w:val="0"/>
          <w:sz w:val="26"/>
          <w:szCs w:val="26"/>
        </w:rPr>
        <w:t>: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4.5.1.</w:t>
      </w:r>
      <w:r w:rsidRPr="00236EE6">
        <w:rPr>
          <w:rFonts w:ascii="Times New Roman" w:hAnsi="Times New Roman" w:cs="Times New Roman"/>
          <w:sz w:val="26"/>
          <w:szCs w:val="26"/>
        </w:rPr>
        <w:tab/>
        <w:t>некачественное и несвоевременное исполнение задач и функций, возложенных на Центр настоящим Положением, невыполнение в полном объеме и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установленные сроки решений органов управления НИУ ВШЭ, приказов НИУ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ВШЭ и поручений руководства НИУ ВШЭ;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4.5.2.</w:t>
      </w:r>
      <w:r w:rsidRPr="00236EE6">
        <w:rPr>
          <w:rFonts w:ascii="Times New Roman" w:hAnsi="Times New Roman" w:cs="Times New Roman"/>
          <w:sz w:val="26"/>
          <w:szCs w:val="26"/>
        </w:rPr>
        <w:tab/>
        <w:t>неисполнение и ненадлежащее исполнение своих трудовых обязанностей;</w:t>
      </w:r>
    </w:p>
    <w:p w:rsidR="007F318E" w:rsidRDefault="007F318E">
      <w:pPr>
        <w:tabs>
          <w:tab w:val="left" w:pos="0"/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4.5.3.</w:t>
      </w:r>
      <w:r w:rsidRPr="00236EE6">
        <w:rPr>
          <w:rFonts w:ascii="Times New Roman" w:hAnsi="Times New Roman" w:cs="Times New Roman"/>
          <w:sz w:val="26"/>
          <w:szCs w:val="26"/>
        </w:rPr>
        <w:tab/>
        <w:t>причинение НИУ ВШЭ материального ущерба;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4.5.4.</w:t>
      </w:r>
      <w:r w:rsidRPr="00236EE6">
        <w:rPr>
          <w:rFonts w:ascii="Times New Roman" w:hAnsi="Times New Roman" w:cs="Times New Roman"/>
          <w:sz w:val="26"/>
          <w:szCs w:val="26"/>
        </w:rPr>
        <w:tab/>
        <w:t>правонарушения, допущенные при осуществлении трудовых функций;</w:t>
      </w:r>
    </w:p>
    <w:p w:rsidR="007F318E" w:rsidRDefault="007F318E">
      <w:pPr>
        <w:tabs>
          <w:tab w:val="left" w:pos="1701"/>
        </w:tabs>
        <w:ind w:left="567"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4.5.5.</w:t>
      </w:r>
      <w:r w:rsidRPr="00236EE6">
        <w:rPr>
          <w:rFonts w:ascii="Times New Roman" w:hAnsi="Times New Roman" w:cs="Times New Roman"/>
          <w:sz w:val="26"/>
          <w:szCs w:val="26"/>
        </w:rPr>
        <w:tab/>
        <w:t>превышение предоставленных полномочий;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4.5.6.</w:t>
      </w:r>
      <w:r w:rsidRPr="00236EE6">
        <w:rPr>
          <w:rFonts w:ascii="Times New Roman" w:hAnsi="Times New Roman" w:cs="Times New Roman"/>
          <w:sz w:val="26"/>
          <w:szCs w:val="26"/>
        </w:rPr>
        <w:tab/>
        <w:t>разглашение конфиденциальных сведений, в том числе персональных данных, коммерческой тайны;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4.5.7.</w:t>
      </w:r>
      <w:r w:rsidRPr="00236EE6">
        <w:rPr>
          <w:rFonts w:ascii="Times New Roman" w:hAnsi="Times New Roman" w:cs="Times New Roman"/>
          <w:sz w:val="26"/>
          <w:szCs w:val="26"/>
        </w:rPr>
        <w:tab/>
        <w:t>недостоверность, несвоевременную подготовку и непредставление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органы управления НИУ ВШЭ сведений и документов, касающихся деятельности Центра;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4.5.8.</w:t>
      </w:r>
      <w:r w:rsidRPr="00236EE6">
        <w:rPr>
          <w:rFonts w:ascii="Times New Roman" w:hAnsi="Times New Roman" w:cs="Times New Roman"/>
          <w:sz w:val="26"/>
          <w:szCs w:val="26"/>
        </w:rPr>
        <w:tab/>
        <w:t>утрату документов, образующихся в деятельности Центра;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4.5.9.</w:t>
      </w:r>
      <w:r w:rsidRPr="00236EE6">
        <w:rPr>
          <w:rFonts w:ascii="Times New Roman" w:hAnsi="Times New Roman" w:cs="Times New Roman"/>
          <w:sz w:val="26"/>
          <w:szCs w:val="26"/>
        </w:rPr>
        <w:tab/>
        <w:t>непринятие мер по организации и ведению делопроизводства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Центре;</w:t>
      </w:r>
    </w:p>
    <w:p w:rsidR="007F318E" w:rsidRDefault="007F318E">
      <w:pPr>
        <w:tabs>
          <w:tab w:val="left" w:pos="1701"/>
        </w:tabs>
        <w:overflowPunct/>
        <w:autoSpaceDE/>
        <w:ind w:firstLine="851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4.5.10.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нарушение правил пожарной безопасности, охраны труда и техники безопасности, Правил внутреннего трудового распорядка НИУ ВШЭ;</w:t>
      </w:r>
    </w:p>
    <w:p w:rsidR="007F318E" w:rsidRDefault="007F318E">
      <w:pPr>
        <w:tabs>
          <w:tab w:val="left" w:pos="-851"/>
          <w:tab w:val="num" w:pos="851"/>
          <w:tab w:val="left" w:pos="1701"/>
        </w:tabs>
        <w:suppressAutoHyphens w:val="0"/>
        <w:overflowPunct/>
        <w:autoSpaceDE/>
        <w:ind w:firstLine="851"/>
        <w:contextualSpacing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4.5.11.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 xml:space="preserve">ненадлежащее использование предоставленного </w:t>
      </w:r>
      <w:r w:rsidRPr="00236EE6">
        <w:rPr>
          <w:rFonts w:ascii="Times New Roman" w:hAnsi="Times New Roman" w:cs="Times New Roman"/>
          <w:sz w:val="26"/>
          <w:szCs w:val="26"/>
        </w:rPr>
        <w:t>Центру имущества НИУ ВШЭ;</w:t>
      </w:r>
    </w:p>
    <w:p w:rsidR="007F318E" w:rsidRDefault="007F318E">
      <w:pPr>
        <w:tabs>
          <w:tab w:val="left" w:pos="1701"/>
        </w:tabs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4.5.12.</w:t>
      </w:r>
      <w:r>
        <w:rPr>
          <w:rFonts w:ascii="Times New Roman" w:hAnsi="Times New Roman" w:cs="Times New Roman"/>
          <w:sz w:val="26"/>
          <w:szCs w:val="26"/>
        </w:rPr>
        <w:tab/>
      </w:r>
      <w:r w:rsidRPr="005C5A2F">
        <w:rPr>
          <w:rFonts w:ascii="Times New Roman" w:hAnsi="Times New Roman" w:cs="Times New Roman"/>
          <w:sz w:val="26"/>
          <w:szCs w:val="26"/>
        </w:rPr>
        <w:t>в иных слу</w:t>
      </w:r>
      <w:r w:rsidRPr="00236EE6">
        <w:rPr>
          <w:rFonts w:ascii="Times New Roman" w:hAnsi="Times New Roman" w:cs="Times New Roman"/>
          <w:sz w:val="26"/>
          <w:szCs w:val="26"/>
        </w:rPr>
        <w:t>чаях, предусмотренных законодательством Российской Федерации и/или локальными нормативными актами НИУ ВШЭ.</w:t>
      </w:r>
    </w:p>
    <w:p w:rsidR="007F318E" w:rsidRDefault="007F318E">
      <w:pPr>
        <w:tabs>
          <w:tab w:val="left" w:pos="1418"/>
        </w:tabs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6EE6">
        <w:rPr>
          <w:rFonts w:ascii="Times New Roman" w:hAnsi="Times New Roman" w:cs="Times New Roman"/>
          <w:sz w:val="26"/>
          <w:szCs w:val="26"/>
        </w:rPr>
        <w:t>4.6.</w:t>
      </w:r>
      <w:r w:rsidRPr="00236EE6">
        <w:rPr>
          <w:rFonts w:ascii="Times New Roman" w:hAnsi="Times New Roman" w:cs="Times New Roman"/>
          <w:sz w:val="26"/>
          <w:szCs w:val="26"/>
        </w:rPr>
        <w:tab/>
        <w:t>Директор Центра ежегодно представляет декану Факультета и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уполномоченному должностному лицу отчеты о результатах деятельности Центра в</w:t>
      </w:r>
      <w:r w:rsidR="00DE4713">
        <w:rPr>
          <w:rFonts w:ascii="Times New Roman" w:hAnsi="Times New Roman" w:cs="Times New Roman"/>
          <w:sz w:val="26"/>
          <w:szCs w:val="26"/>
        </w:rPr>
        <w:t> </w:t>
      </w:r>
      <w:r w:rsidRPr="00236EE6">
        <w:rPr>
          <w:rFonts w:ascii="Times New Roman" w:hAnsi="Times New Roman" w:cs="Times New Roman"/>
          <w:sz w:val="26"/>
          <w:szCs w:val="26"/>
        </w:rPr>
        <w:t>установленном порядке.</w:t>
      </w:r>
    </w:p>
    <w:p w:rsidR="007F318E" w:rsidRPr="00702614" w:rsidRDefault="007F318E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sectPr w:rsidR="007F318E" w:rsidRPr="00702614" w:rsidSect="00FA1761">
      <w:headerReference w:type="default" r:id="rId9"/>
      <w:footerReference w:type="default" r:id="rId10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DF" w:rsidRDefault="00572BDF">
      <w:r>
        <w:separator/>
      </w:r>
    </w:p>
  </w:endnote>
  <w:endnote w:type="continuationSeparator" w:id="0">
    <w:p w:rsidR="00572BDF" w:rsidRDefault="005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8E" w:rsidRDefault="00572BDF">
    <w:pPr>
      <w:pStyle w:val="ae"/>
      <w:ind w:right="360"/>
      <w:jc w:val="cent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551.6pt;margin-top:.05pt;width:1.1pt;height:11.3pt;z-index:1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t/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" stroked="f">
          <v:fill opacity="0"/>
          <v:textbox inset="0,0,0,0">
            <w:txbxContent>
              <w:p w:rsidR="007F318E" w:rsidRDefault="007F318E">
                <w:pPr>
                  <w:pStyle w:val="ae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DF" w:rsidRDefault="00572BDF">
      <w:r>
        <w:separator/>
      </w:r>
    </w:p>
  </w:footnote>
  <w:footnote w:type="continuationSeparator" w:id="0">
    <w:p w:rsidR="00572BDF" w:rsidRDefault="00572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18E" w:rsidRDefault="004B72B1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90DE1">
      <w:rPr>
        <w:noProof/>
      </w:rPr>
      <w:t>2</w:t>
    </w:r>
    <w:r>
      <w:rPr>
        <w:noProof/>
      </w:rPr>
      <w:fldChar w:fldCharType="end"/>
    </w:r>
  </w:p>
  <w:p w:rsidR="007F318E" w:rsidRDefault="007F318E">
    <w:pPr>
      <w:pStyle w:val="ac"/>
      <w:tabs>
        <w:tab w:val="clear" w:pos="4677"/>
        <w:tab w:val="clear" w:pos="9355"/>
        <w:tab w:val="left" w:pos="5115"/>
      </w:tabs>
      <w:ind w:right="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02AF3A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55B432CC"/>
    <w:multiLevelType w:val="multilevel"/>
    <w:tmpl w:val="A088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CAC"/>
    <w:rsid w:val="00001853"/>
    <w:rsid w:val="000120BB"/>
    <w:rsid w:val="00022C35"/>
    <w:rsid w:val="000446A3"/>
    <w:rsid w:val="000470D8"/>
    <w:rsid w:val="00047129"/>
    <w:rsid w:val="00050659"/>
    <w:rsid w:val="00056C90"/>
    <w:rsid w:val="00065CC6"/>
    <w:rsid w:val="00075D7B"/>
    <w:rsid w:val="0008080B"/>
    <w:rsid w:val="000A76A2"/>
    <w:rsid w:val="000C22DA"/>
    <w:rsid w:val="000C469A"/>
    <w:rsid w:val="000D0842"/>
    <w:rsid w:val="000D5037"/>
    <w:rsid w:val="000D7192"/>
    <w:rsid w:val="000F24C7"/>
    <w:rsid w:val="00106345"/>
    <w:rsid w:val="00106D54"/>
    <w:rsid w:val="001136DF"/>
    <w:rsid w:val="00115654"/>
    <w:rsid w:val="001219C9"/>
    <w:rsid w:val="00123C70"/>
    <w:rsid w:val="00127BE7"/>
    <w:rsid w:val="0013443A"/>
    <w:rsid w:val="001433FD"/>
    <w:rsid w:val="00144675"/>
    <w:rsid w:val="00162D14"/>
    <w:rsid w:val="001662E9"/>
    <w:rsid w:val="00167DFA"/>
    <w:rsid w:val="0017162F"/>
    <w:rsid w:val="00193661"/>
    <w:rsid w:val="001A3C96"/>
    <w:rsid w:val="001A72BE"/>
    <w:rsid w:val="001B4F2B"/>
    <w:rsid w:val="001D47C5"/>
    <w:rsid w:val="001D5B75"/>
    <w:rsid w:val="00203913"/>
    <w:rsid w:val="0022267E"/>
    <w:rsid w:val="0023248F"/>
    <w:rsid w:val="00236EE6"/>
    <w:rsid w:val="002412FB"/>
    <w:rsid w:val="002450F5"/>
    <w:rsid w:val="0025331C"/>
    <w:rsid w:val="00255258"/>
    <w:rsid w:val="002654D1"/>
    <w:rsid w:val="00272196"/>
    <w:rsid w:val="002C5FBE"/>
    <w:rsid w:val="002D5D49"/>
    <w:rsid w:val="002E5EC0"/>
    <w:rsid w:val="0032200C"/>
    <w:rsid w:val="0032649F"/>
    <w:rsid w:val="00345DBC"/>
    <w:rsid w:val="003470D6"/>
    <w:rsid w:val="00372928"/>
    <w:rsid w:val="00372BC2"/>
    <w:rsid w:val="0037404F"/>
    <w:rsid w:val="00385CEC"/>
    <w:rsid w:val="003866B1"/>
    <w:rsid w:val="003B1F52"/>
    <w:rsid w:val="003B3EF5"/>
    <w:rsid w:val="003D2D3C"/>
    <w:rsid w:val="003D3721"/>
    <w:rsid w:val="003D4D77"/>
    <w:rsid w:val="003D58F9"/>
    <w:rsid w:val="003E4916"/>
    <w:rsid w:val="003E6C55"/>
    <w:rsid w:val="003F3EE4"/>
    <w:rsid w:val="003F4ABF"/>
    <w:rsid w:val="0040112E"/>
    <w:rsid w:val="0041086C"/>
    <w:rsid w:val="00411947"/>
    <w:rsid w:val="004149FC"/>
    <w:rsid w:val="00420192"/>
    <w:rsid w:val="00424AD1"/>
    <w:rsid w:val="00424FD9"/>
    <w:rsid w:val="00437FD3"/>
    <w:rsid w:val="004436FD"/>
    <w:rsid w:val="004622CB"/>
    <w:rsid w:val="00462910"/>
    <w:rsid w:val="0046373F"/>
    <w:rsid w:val="0047089E"/>
    <w:rsid w:val="004724ED"/>
    <w:rsid w:val="00472DA4"/>
    <w:rsid w:val="00473B53"/>
    <w:rsid w:val="00476806"/>
    <w:rsid w:val="00487D2E"/>
    <w:rsid w:val="004A4F83"/>
    <w:rsid w:val="004B0C82"/>
    <w:rsid w:val="004B72B1"/>
    <w:rsid w:val="004C7DA8"/>
    <w:rsid w:val="004D637C"/>
    <w:rsid w:val="00502C2B"/>
    <w:rsid w:val="00515337"/>
    <w:rsid w:val="00554BB8"/>
    <w:rsid w:val="00565B12"/>
    <w:rsid w:val="00570FAF"/>
    <w:rsid w:val="00572BDF"/>
    <w:rsid w:val="00576069"/>
    <w:rsid w:val="0057711E"/>
    <w:rsid w:val="00585C55"/>
    <w:rsid w:val="00593FA9"/>
    <w:rsid w:val="005963D0"/>
    <w:rsid w:val="005970A6"/>
    <w:rsid w:val="005973CF"/>
    <w:rsid w:val="005A6EC4"/>
    <w:rsid w:val="005B0F97"/>
    <w:rsid w:val="005B2963"/>
    <w:rsid w:val="005B681E"/>
    <w:rsid w:val="005C5A2F"/>
    <w:rsid w:val="005E25FA"/>
    <w:rsid w:val="005F4F1C"/>
    <w:rsid w:val="00602E45"/>
    <w:rsid w:val="00616D6B"/>
    <w:rsid w:val="00617A06"/>
    <w:rsid w:val="00623B53"/>
    <w:rsid w:val="006266D2"/>
    <w:rsid w:val="00627E17"/>
    <w:rsid w:val="00634290"/>
    <w:rsid w:val="00641D4A"/>
    <w:rsid w:val="00682763"/>
    <w:rsid w:val="006854E4"/>
    <w:rsid w:val="00690792"/>
    <w:rsid w:val="006A06A8"/>
    <w:rsid w:val="006A2F27"/>
    <w:rsid w:val="006A4E93"/>
    <w:rsid w:val="006C5FAE"/>
    <w:rsid w:val="006D00AB"/>
    <w:rsid w:val="006D641F"/>
    <w:rsid w:val="006D72A8"/>
    <w:rsid w:val="006E7732"/>
    <w:rsid w:val="006E7D85"/>
    <w:rsid w:val="0070222A"/>
    <w:rsid w:val="00702614"/>
    <w:rsid w:val="007129A5"/>
    <w:rsid w:val="00715F4F"/>
    <w:rsid w:val="0072484C"/>
    <w:rsid w:val="007258E1"/>
    <w:rsid w:val="0073392E"/>
    <w:rsid w:val="007419EE"/>
    <w:rsid w:val="00754642"/>
    <w:rsid w:val="00796CCD"/>
    <w:rsid w:val="007A0BC4"/>
    <w:rsid w:val="007A4557"/>
    <w:rsid w:val="007A68E2"/>
    <w:rsid w:val="007A7894"/>
    <w:rsid w:val="007B21A2"/>
    <w:rsid w:val="007B525A"/>
    <w:rsid w:val="007C51E3"/>
    <w:rsid w:val="007C5B95"/>
    <w:rsid w:val="007D0DF1"/>
    <w:rsid w:val="007E101A"/>
    <w:rsid w:val="007E6CC3"/>
    <w:rsid w:val="007F0EBF"/>
    <w:rsid w:val="007F318E"/>
    <w:rsid w:val="008103E5"/>
    <w:rsid w:val="008159B4"/>
    <w:rsid w:val="0081735A"/>
    <w:rsid w:val="0082366F"/>
    <w:rsid w:val="0082693A"/>
    <w:rsid w:val="008333EA"/>
    <w:rsid w:val="00842C11"/>
    <w:rsid w:val="00853BF1"/>
    <w:rsid w:val="008549CE"/>
    <w:rsid w:val="00861158"/>
    <w:rsid w:val="00887D03"/>
    <w:rsid w:val="00894DD6"/>
    <w:rsid w:val="008962B1"/>
    <w:rsid w:val="008A28B0"/>
    <w:rsid w:val="008C4E05"/>
    <w:rsid w:val="008D1F95"/>
    <w:rsid w:val="008D6CC6"/>
    <w:rsid w:val="008E3058"/>
    <w:rsid w:val="00902E74"/>
    <w:rsid w:val="009141B6"/>
    <w:rsid w:val="00916F67"/>
    <w:rsid w:val="00921D73"/>
    <w:rsid w:val="0092342E"/>
    <w:rsid w:val="009340FE"/>
    <w:rsid w:val="00951A7D"/>
    <w:rsid w:val="009548D1"/>
    <w:rsid w:val="00966B28"/>
    <w:rsid w:val="00970466"/>
    <w:rsid w:val="009725FE"/>
    <w:rsid w:val="009845A3"/>
    <w:rsid w:val="009871B9"/>
    <w:rsid w:val="00987BB4"/>
    <w:rsid w:val="00990653"/>
    <w:rsid w:val="009A4421"/>
    <w:rsid w:val="009A6932"/>
    <w:rsid w:val="009B455D"/>
    <w:rsid w:val="009B79DE"/>
    <w:rsid w:val="009B7B9D"/>
    <w:rsid w:val="009C17B3"/>
    <w:rsid w:val="009C5B72"/>
    <w:rsid w:val="009D131A"/>
    <w:rsid w:val="009E4FA6"/>
    <w:rsid w:val="009F17E9"/>
    <w:rsid w:val="009F1847"/>
    <w:rsid w:val="009F5B02"/>
    <w:rsid w:val="00A03F21"/>
    <w:rsid w:val="00A120AB"/>
    <w:rsid w:val="00A20F20"/>
    <w:rsid w:val="00A27835"/>
    <w:rsid w:val="00A30696"/>
    <w:rsid w:val="00A3230C"/>
    <w:rsid w:val="00A330D0"/>
    <w:rsid w:val="00A3765D"/>
    <w:rsid w:val="00A42204"/>
    <w:rsid w:val="00A479B2"/>
    <w:rsid w:val="00A5783A"/>
    <w:rsid w:val="00A71D82"/>
    <w:rsid w:val="00A7209A"/>
    <w:rsid w:val="00A766F9"/>
    <w:rsid w:val="00AA0350"/>
    <w:rsid w:val="00AA3873"/>
    <w:rsid w:val="00AB07DB"/>
    <w:rsid w:val="00AB704D"/>
    <w:rsid w:val="00AC1433"/>
    <w:rsid w:val="00AC399A"/>
    <w:rsid w:val="00AD10B3"/>
    <w:rsid w:val="00AE13F7"/>
    <w:rsid w:val="00B02A02"/>
    <w:rsid w:val="00B03613"/>
    <w:rsid w:val="00B04665"/>
    <w:rsid w:val="00B05369"/>
    <w:rsid w:val="00B12030"/>
    <w:rsid w:val="00B14CA4"/>
    <w:rsid w:val="00B2370A"/>
    <w:rsid w:val="00B26EE3"/>
    <w:rsid w:val="00B276B0"/>
    <w:rsid w:val="00B37128"/>
    <w:rsid w:val="00B454B5"/>
    <w:rsid w:val="00B53503"/>
    <w:rsid w:val="00B53870"/>
    <w:rsid w:val="00B70120"/>
    <w:rsid w:val="00B736B0"/>
    <w:rsid w:val="00B7512F"/>
    <w:rsid w:val="00B90108"/>
    <w:rsid w:val="00BA4FB3"/>
    <w:rsid w:val="00BB159A"/>
    <w:rsid w:val="00BC4A6B"/>
    <w:rsid w:val="00BD40B7"/>
    <w:rsid w:val="00BD63EA"/>
    <w:rsid w:val="00BD756A"/>
    <w:rsid w:val="00BE451B"/>
    <w:rsid w:val="00BF5376"/>
    <w:rsid w:val="00BF59ED"/>
    <w:rsid w:val="00BF65D4"/>
    <w:rsid w:val="00BF7883"/>
    <w:rsid w:val="00C03598"/>
    <w:rsid w:val="00C07D56"/>
    <w:rsid w:val="00C109DE"/>
    <w:rsid w:val="00C162BB"/>
    <w:rsid w:val="00C17788"/>
    <w:rsid w:val="00C32BEC"/>
    <w:rsid w:val="00C40C54"/>
    <w:rsid w:val="00C563A9"/>
    <w:rsid w:val="00C672BE"/>
    <w:rsid w:val="00C72761"/>
    <w:rsid w:val="00C754EE"/>
    <w:rsid w:val="00C90DE1"/>
    <w:rsid w:val="00CA3A06"/>
    <w:rsid w:val="00CB1B2F"/>
    <w:rsid w:val="00CC2CB6"/>
    <w:rsid w:val="00CD31F6"/>
    <w:rsid w:val="00CF7924"/>
    <w:rsid w:val="00D039BF"/>
    <w:rsid w:val="00D07DD4"/>
    <w:rsid w:val="00D110B2"/>
    <w:rsid w:val="00D20FAA"/>
    <w:rsid w:val="00D23C24"/>
    <w:rsid w:val="00D45D52"/>
    <w:rsid w:val="00D60E73"/>
    <w:rsid w:val="00D67CAC"/>
    <w:rsid w:val="00D756EB"/>
    <w:rsid w:val="00D86CB8"/>
    <w:rsid w:val="00DC778C"/>
    <w:rsid w:val="00DD61C7"/>
    <w:rsid w:val="00DE25EA"/>
    <w:rsid w:val="00DE4713"/>
    <w:rsid w:val="00DE4C20"/>
    <w:rsid w:val="00DE6296"/>
    <w:rsid w:val="00DE676E"/>
    <w:rsid w:val="00DE7634"/>
    <w:rsid w:val="00DE7735"/>
    <w:rsid w:val="00DF53A3"/>
    <w:rsid w:val="00DF5808"/>
    <w:rsid w:val="00DF6692"/>
    <w:rsid w:val="00E019F2"/>
    <w:rsid w:val="00E078A4"/>
    <w:rsid w:val="00E20D1F"/>
    <w:rsid w:val="00E42F8F"/>
    <w:rsid w:val="00E43BC7"/>
    <w:rsid w:val="00E52201"/>
    <w:rsid w:val="00E63173"/>
    <w:rsid w:val="00E71718"/>
    <w:rsid w:val="00E870B8"/>
    <w:rsid w:val="00E91E8C"/>
    <w:rsid w:val="00E94AEE"/>
    <w:rsid w:val="00ED30F4"/>
    <w:rsid w:val="00ED5EB4"/>
    <w:rsid w:val="00ED6DD5"/>
    <w:rsid w:val="00EE68FF"/>
    <w:rsid w:val="00F20A33"/>
    <w:rsid w:val="00F23940"/>
    <w:rsid w:val="00F27A4F"/>
    <w:rsid w:val="00F332A3"/>
    <w:rsid w:val="00F510D3"/>
    <w:rsid w:val="00F601D5"/>
    <w:rsid w:val="00F6579E"/>
    <w:rsid w:val="00F80BA5"/>
    <w:rsid w:val="00F8749A"/>
    <w:rsid w:val="00FA1761"/>
    <w:rsid w:val="00FB7C60"/>
    <w:rsid w:val="00FD46AE"/>
    <w:rsid w:val="00FE136A"/>
    <w:rsid w:val="00FE7BC9"/>
    <w:rsid w:val="00FF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55"/>
    <w:pPr>
      <w:suppressAutoHyphens/>
      <w:overflowPunct w:val="0"/>
      <w:autoSpaceDE w:val="0"/>
      <w:textAlignment w:val="baseline"/>
    </w:pPr>
    <w:rPr>
      <w:rFonts w:ascii="MS Sans Serif" w:hAnsi="MS Sans Serif" w:cs="MS Sans Serif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585C55"/>
    <w:pPr>
      <w:keepNext/>
      <w:numPr>
        <w:numId w:val="1"/>
      </w:numPr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585C55"/>
    <w:pPr>
      <w:keepNext/>
      <w:numPr>
        <w:ilvl w:val="3"/>
        <w:numId w:val="1"/>
      </w:numPr>
      <w:ind w:left="5812" w:firstLine="0"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85C55"/>
    <w:pPr>
      <w:keepNext/>
      <w:numPr>
        <w:ilvl w:val="4"/>
        <w:numId w:val="1"/>
      </w:numPr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53503"/>
    <w:rPr>
      <w:rFonts w:ascii="Cambria" w:hAnsi="Cambria"/>
      <w:b/>
      <w:kern w:val="32"/>
      <w:sz w:val="32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B53503"/>
    <w:rPr>
      <w:rFonts w:ascii="Calibri" w:hAnsi="Calibri"/>
      <w:b/>
      <w:sz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B53503"/>
    <w:rPr>
      <w:rFonts w:ascii="Calibri" w:hAnsi="Calibri"/>
      <w:b/>
      <w:i/>
      <w:sz w:val="26"/>
      <w:lang w:eastAsia="zh-CN"/>
    </w:rPr>
  </w:style>
  <w:style w:type="character" w:customStyle="1" w:styleId="Absatz-Standardschriftart">
    <w:name w:val="Absatz-Standardschriftart"/>
    <w:uiPriority w:val="99"/>
    <w:rsid w:val="00585C55"/>
  </w:style>
  <w:style w:type="character" w:customStyle="1" w:styleId="3">
    <w:name w:val="Основной шрифт абзаца3"/>
    <w:uiPriority w:val="99"/>
    <w:rsid w:val="00585C55"/>
  </w:style>
  <w:style w:type="character" w:customStyle="1" w:styleId="2">
    <w:name w:val="Основной шрифт абзаца2"/>
    <w:uiPriority w:val="99"/>
    <w:rsid w:val="00585C55"/>
  </w:style>
  <w:style w:type="character" w:customStyle="1" w:styleId="WW-Absatz-Standardschriftart">
    <w:name w:val="WW-Absatz-Standardschriftart"/>
    <w:uiPriority w:val="99"/>
    <w:rsid w:val="00585C55"/>
  </w:style>
  <w:style w:type="character" w:customStyle="1" w:styleId="WW-Absatz-Standardschriftart1">
    <w:name w:val="WW-Absatz-Standardschriftart1"/>
    <w:uiPriority w:val="99"/>
    <w:rsid w:val="00585C55"/>
  </w:style>
  <w:style w:type="character" w:customStyle="1" w:styleId="WW-Absatz-Standardschriftart11">
    <w:name w:val="WW-Absatz-Standardschriftart11"/>
    <w:uiPriority w:val="99"/>
    <w:rsid w:val="00585C55"/>
  </w:style>
  <w:style w:type="character" w:customStyle="1" w:styleId="11">
    <w:name w:val="Основной шрифт абзаца1"/>
    <w:uiPriority w:val="99"/>
    <w:rsid w:val="00585C55"/>
  </w:style>
  <w:style w:type="character" w:styleId="a3">
    <w:name w:val="page number"/>
    <w:uiPriority w:val="99"/>
    <w:rsid w:val="00585C55"/>
    <w:rPr>
      <w:rFonts w:cs="Times New Roman"/>
    </w:rPr>
  </w:style>
  <w:style w:type="character" w:customStyle="1" w:styleId="12">
    <w:name w:val="Знак примечания1"/>
    <w:uiPriority w:val="99"/>
    <w:rsid w:val="00585C55"/>
    <w:rPr>
      <w:sz w:val="16"/>
    </w:rPr>
  </w:style>
  <w:style w:type="character" w:customStyle="1" w:styleId="a4">
    <w:name w:val="Текст выноски Знак"/>
    <w:uiPriority w:val="99"/>
    <w:rsid w:val="00585C55"/>
    <w:rPr>
      <w:rFonts w:ascii="Tahoma" w:hAnsi="Tahoma"/>
      <w:sz w:val="16"/>
      <w:lang w:eastAsia="zh-CN"/>
    </w:rPr>
  </w:style>
  <w:style w:type="character" w:customStyle="1" w:styleId="20">
    <w:name w:val="Знак примечания2"/>
    <w:uiPriority w:val="99"/>
    <w:rsid w:val="00585C55"/>
    <w:rPr>
      <w:sz w:val="16"/>
    </w:rPr>
  </w:style>
  <w:style w:type="character" w:customStyle="1" w:styleId="a5">
    <w:name w:val="Текст примечания Знак"/>
    <w:uiPriority w:val="99"/>
    <w:rsid w:val="00585C55"/>
    <w:rPr>
      <w:rFonts w:ascii="MS Sans Serif" w:hAnsi="MS Sans Serif"/>
      <w:lang w:eastAsia="zh-CN"/>
    </w:rPr>
  </w:style>
  <w:style w:type="character" w:customStyle="1" w:styleId="a6">
    <w:name w:val="Тема примечания Знак"/>
    <w:uiPriority w:val="99"/>
    <w:rsid w:val="00585C55"/>
    <w:rPr>
      <w:rFonts w:ascii="MS Sans Serif" w:hAnsi="MS Sans Serif"/>
      <w:b/>
      <w:lang w:eastAsia="zh-CN"/>
    </w:rPr>
  </w:style>
  <w:style w:type="character" w:styleId="a7">
    <w:name w:val="Emphasis"/>
    <w:uiPriority w:val="99"/>
    <w:qFormat/>
    <w:rsid w:val="00585C55"/>
    <w:rPr>
      <w:rFonts w:cs="Times New Roman"/>
      <w:i/>
    </w:rPr>
  </w:style>
  <w:style w:type="character" w:customStyle="1" w:styleId="30">
    <w:name w:val="Знак примечания3"/>
    <w:uiPriority w:val="99"/>
    <w:rsid w:val="00585C55"/>
    <w:rPr>
      <w:sz w:val="16"/>
    </w:rPr>
  </w:style>
  <w:style w:type="paragraph" w:customStyle="1" w:styleId="13">
    <w:name w:val="Заголовок1"/>
    <w:basedOn w:val="a"/>
    <w:next w:val="a8"/>
    <w:uiPriority w:val="99"/>
    <w:rsid w:val="00585C55"/>
    <w:pPr>
      <w:spacing w:line="360" w:lineRule="auto"/>
      <w:jc w:val="center"/>
    </w:pPr>
    <w:rPr>
      <w:rFonts w:ascii="Times New Roman" w:hAnsi="Times New Roman" w:cs="Times New Roman"/>
      <w:b/>
      <w:sz w:val="24"/>
    </w:rPr>
  </w:style>
  <w:style w:type="paragraph" w:styleId="a8">
    <w:name w:val="Body Text"/>
    <w:basedOn w:val="a"/>
    <w:link w:val="a9"/>
    <w:uiPriority w:val="99"/>
    <w:rsid w:val="00585C55"/>
    <w:pPr>
      <w:spacing w:after="120"/>
    </w:pPr>
    <w:rPr>
      <w:rFonts w:cs="Times New Roman"/>
    </w:rPr>
  </w:style>
  <w:style w:type="character" w:customStyle="1" w:styleId="a9">
    <w:name w:val="Основной текст Знак"/>
    <w:link w:val="a8"/>
    <w:uiPriority w:val="99"/>
    <w:semiHidden/>
    <w:locked/>
    <w:rsid w:val="00B53503"/>
    <w:rPr>
      <w:rFonts w:ascii="MS Sans Serif" w:hAnsi="MS Sans Serif"/>
      <w:sz w:val="20"/>
      <w:lang w:eastAsia="zh-CN"/>
    </w:rPr>
  </w:style>
  <w:style w:type="paragraph" w:styleId="aa">
    <w:name w:val="List"/>
    <w:basedOn w:val="a8"/>
    <w:uiPriority w:val="99"/>
    <w:rsid w:val="00585C55"/>
    <w:rPr>
      <w:rFonts w:cs="Lohit Hindi"/>
    </w:rPr>
  </w:style>
  <w:style w:type="paragraph" w:styleId="ab">
    <w:name w:val="caption"/>
    <w:basedOn w:val="a"/>
    <w:uiPriority w:val="99"/>
    <w:qFormat/>
    <w:rsid w:val="00585C5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31">
    <w:name w:val="Указатель3"/>
    <w:basedOn w:val="a"/>
    <w:uiPriority w:val="99"/>
    <w:rsid w:val="00585C55"/>
    <w:pPr>
      <w:suppressLineNumbers/>
    </w:pPr>
    <w:rPr>
      <w:rFonts w:cs="Lohit Hindi"/>
    </w:rPr>
  </w:style>
  <w:style w:type="paragraph" w:customStyle="1" w:styleId="21">
    <w:name w:val="Название объекта2"/>
    <w:basedOn w:val="a"/>
    <w:uiPriority w:val="99"/>
    <w:rsid w:val="00585C5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585C55"/>
    <w:pPr>
      <w:suppressLineNumbers/>
    </w:pPr>
    <w:rPr>
      <w:rFonts w:cs="Lohit Hindi"/>
    </w:rPr>
  </w:style>
  <w:style w:type="paragraph" w:customStyle="1" w:styleId="14">
    <w:name w:val="Название объекта1"/>
    <w:basedOn w:val="a"/>
    <w:uiPriority w:val="99"/>
    <w:rsid w:val="00585C5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585C55"/>
    <w:pPr>
      <w:suppressLineNumbers/>
    </w:pPr>
    <w:rPr>
      <w:rFonts w:cs="Lohit Hindi"/>
    </w:rPr>
  </w:style>
  <w:style w:type="paragraph" w:styleId="ac">
    <w:name w:val="header"/>
    <w:basedOn w:val="a"/>
    <w:link w:val="ad"/>
    <w:uiPriority w:val="99"/>
    <w:rsid w:val="00585C5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link w:val="ac"/>
    <w:uiPriority w:val="99"/>
    <w:locked/>
    <w:rsid w:val="00075D7B"/>
    <w:rPr>
      <w:rFonts w:ascii="MS Sans Serif" w:hAnsi="MS Sans Serif"/>
      <w:lang w:eastAsia="zh-CN"/>
    </w:rPr>
  </w:style>
  <w:style w:type="paragraph" w:styleId="ae">
    <w:name w:val="footer"/>
    <w:basedOn w:val="a"/>
    <w:link w:val="af"/>
    <w:uiPriority w:val="99"/>
    <w:rsid w:val="00585C55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Нижний колонтитул Знак"/>
    <w:link w:val="ae"/>
    <w:uiPriority w:val="99"/>
    <w:semiHidden/>
    <w:locked/>
    <w:rsid w:val="00B53503"/>
    <w:rPr>
      <w:rFonts w:ascii="MS Sans Serif" w:hAnsi="MS Sans Serif"/>
      <w:sz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585C55"/>
    <w:pPr>
      <w:spacing w:line="340" w:lineRule="exact"/>
      <w:ind w:firstLine="567"/>
      <w:jc w:val="both"/>
    </w:pPr>
    <w:rPr>
      <w:rFonts w:ascii="Times New Roman" w:hAnsi="Times New Roman" w:cs="Times New Roman"/>
      <w:sz w:val="24"/>
    </w:rPr>
  </w:style>
  <w:style w:type="paragraph" w:customStyle="1" w:styleId="16">
    <w:name w:val="Текст примечания1"/>
    <w:basedOn w:val="a"/>
    <w:uiPriority w:val="99"/>
    <w:rsid w:val="00585C55"/>
  </w:style>
  <w:style w:type="paragraph" w:customStyle="1" w:styleId="af0">
    <w:name w:val="Содержимое врезки"/>
    <w:basedOn w:val="a8"/>
    <w:uiPriority w:val="99"/>
    <w:rsid w:val="00585C55"/>
  </w:style>
  <w:style w:type="paragraph" w:customStyle="1" w:styleId="af1">
    <w:name w:val="Содержимое таблицы"/>
    <w:basedOn w:val="a"/>
    <w:uiPriority w:val="99"/>
    <w:rsid w:val="00585C55"/>
    <w:pPr>
      <w:suppressLineNumbers/>
    </w:pPr>
  </w:style>
  <w:style w:type="paragraph" w:customStyle="1" w:styleId="af2">
    <w:name w:val="Заголовок таблицы"/>
    <w:basedOn w:val="af1"/>
    <w:uiPriority w:val="99"/>
    <w:rsid w:val="00585C55"/>
    <w:pPr>
      <w:jc w:val="center"/>
    </w:pPr>
    <w:rPr>
      <w:b/>
      <w:bCs/>
    </w:rPr>
  </w:style>
  <w:style w:type="paragraph" w:styleId="af3">
    <w:name w:val="Balloon Text"/>
    <w:basedOn w:val="a"/>
    <w:link w:val="17"/>
    <w:uiPriority w:val="99"/>
    <w:rsid w:val="00585C55"/>
    <w:rPr>
      <w:rFonts w:ascii="Times New Roman" w:hAnsi="Times New Roman" w:cs="Times New Roman"/>
      <w:sz w:val="2"/>
    </w:rPr>
  </w:style>
  <w:style w:type="character" w:customStyle="1" w:styleId="17">
    <w:name w:val="Текст выноски Знак1"/>
    <w:link w:val="af3"/>
    <w:uiPriority w:val="99"/>
    <w:semiHidden/>
    <w:locked/>
    <w:rsid w:val="00B53503"/>
    <w:rPr>
      <w:sz w:val="2"/>
      <w:lang w:eastAsia="zh-CN"/>
    </w:rPr>
  </w:style>
  <w:style w:type="paragraph" w:customStyle="1" w:styleId="23">
    <w:name w:val="Текст примечания2"/>
    <w:basedOn w:val="a"/>
    <w:uiPriority w:val="99"/>
    <w:rsid w:val="00585C55"/>
  </w:style>
  <w:style w:type="paragraph" w:styleId="af4">
    <w:name w:val="annotation text"/>
    <w:basedOn w:val="a"/>
    <w:link w:val="18"/>
    <w:uiPriority w:val="99"/>
    <w:semiHidden/>
    <w:rsid w:val="00CD31F6"/>
    <w:rPr>
      <w:rFonts w:cs="Times New Roman"/>
    </w:rPr>
  </w:style>
  <w:style w:type="character" w:customStyle="1" w:styleId="18">
    <w:name w:val="Текст примечания Знак1"/>
    <w:link w:val="af4"/>
    <w:uiPriority w:val="99"/>
    <w:semiHidden/>
    <w:locked/>
    <w:rsid w:val="00372BC2"/>
    <w:rPr>
      <w:rFonts w:ascii="MS Sans Serif" w:hAnsi="MS Sans Serif"/>
      <w:lang w:eastAsia="zh-CN"/>
    </w:rPr>
  </w:style>
  <w:style w:type="paragraph" w:styleId="af5">
    <w:name w:val="annotation subject"/>
    <w:basedOn w:val="23"/>
    <w:next w:val="23"/>
    <w:link w:val="19"/>
    <w:uiPriority w:val="99"/>
    <w:rsid w:val="00585C55"/>
    <w:rPr>
      <w:rFonts w:cs="Times New Roman"/>
      <w:b/>
      <w:bCs/>
    </w:rPr>
  </w:style>
  <w:style w:type="character" w:customStyle="1" w:styleId="19">
    <w:name w:val="Тема примечания Знак1"/>
    <w:link w:val="af5"/>
    <w:uiPriority w:val="99"/>
    <w:semiHidden/>
    <w:locked/>
    <w:rsid w:val="00B53503"/>
    <w:rPr>
      <w:rFonts w:ascii="MS Sans Serif" w:hAnsi="MS Sans Serif"/>
      <w:b/>
      <w:sz w:val="20"/>
      <w:lang w:eastAsia="zh-CN"/>
    </w:rPr>
  </w:style>
  <w:style w:type="paragraph" w:customStyle="1" w:styleId="32">
    <w:name w:val="Текст примечания3"/>
    <w:basedOn w:val="a"/>
    <w:uiPriority w:val="99"/>
    <w:rsid w:val="00585C55"/>
  </w:style>
  <w:style w:type="character" w:styleId="af6">
    <w:name w:val="annotation reference"/>
    <w:uiPriority w:val="99"/>
    <w:rsid w:val="00CD31F6"/>
    <w:rPr>
      <w:rFonts w:cs="Times New Roman"/>
      <w:sz w:val="16"/>
    </w:rPr>
  </w:style>
  <w:style w:type="paragraph" w:styleId="af7">
    <w:name w:val="Revision"/>
    <w:hidden/>
    <w:uiPriority w:val="99"/>
    <w:semiHidden/>
    <w:rsid w:val="006266D2"/>
    <w:rPr>
      <w:rFonts w:ascii="MS Sans Serif" w:hAnsi="MS Sans Serif" w:cs="MS Sans Serif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A5E7DCFE-6A5B-4106-AC6A-BBF7E0AEE5A1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5</Pages>
  <Words>1854</Words>
  <Characters>10573</Characters>
  <Application>Microsoft Office Word</Application>
  <DocSecurity>0</DocSecurity>
  <Lines>88</Lines>
  <Paragraphs>24</Paragraphs>
  <ScaleCrop>false</ScaleCrop>
  <Company>Grizli777</Company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______</dc:title>
  <dc:subject/>
  <dc:creator>1</dc:creator>
  <cp:keywords/>
  <dc:description/>
  <cp:lastModifiedBy>Яковлев А.И.</cp:lastModifiedBy>
  <cp:revision>28</cp:revision>
  <cp:lastPrinted>2018-11-23T07:22:00Z</cp:lastPrinted>
  <dcterms:created xsi:type="dcterms:W3CDTF">2018-11-07T06:49:00Z</dcterms:created>
  <dcterms:modified xsi:type="dcterms:W3CDTF">2018-12-26T14:02:00Z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Чеканова Л.Н.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Отдел организационного ра</vt:lpwstr>
  </property>
  <property fmtid="{D5CDD505-2E9C-101B-9397-08002B2CF9AE}" pid="5" name="accessLevel">
    <vt:lpwstr>Полный</vt:lpwstr>
  </property>
  <property fmtid="{D5CDD505-2E9C-101B-9397-08002B2CF9AE}" pid="6" name="actuality">
    <vt:lpwstr>Проект</vt:lpwstr>
  </property>
  <property fmtid="{D5CDD505-2E9C-101B-9397-08002B2CF9AE}" pid="7" name="documentType">
    <vt:lpwstr>Об изменении структуры ВШЭ</vt:lpwstr>
  </property>
  <property fmtid="{D5CDD505-2E9C-101B-9397-08002B2CF9AE}" pid="8" name="regnumProj">
    <vt:lpwstr>М 2018/12/10-409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 переименовании в структуре Школы исторических наук факультета гуманитарных наук Национального исследовательского университета «Высшая школа экономики» центра источниковедения в центр истории России Нового времени</vt:lpwstr>
  </property>
  <property fmtid="{D5CDD505-2E9C-101B-9397-08002B2CF9AE}" pid="13" name="creatorPost">
    <vt:lpwstr>Начальник отдела</vt:lpwstr>
  </property>
  <property fmtid="{D5CDD505-2E9C-101B-9397-08002B2CF9AE}" pid="14" name="creatorPhone">
    <vt:lpwstr>1140</vt:lpwstr>
  </property>
  <property fmtid="{D5CDD505-2E9C-101B-9397-08002B2CF9AE}" pid="15" name="signerName">
    <vt:lpwstr>Кузьминов Я.И.</vt:lpwstr>
  </property>
  <property fmtid="{D5CDD505-2E9C-101B-9397-08002B2CF9AE}" pid="16" name="signerNameAndPostName">
    <vt:lpwstr>Кузьминов Я.И., Ректор</vt:lpwstr>
  </property>
  <property fmtid="{D5CDD505-2E9C-101B-9397-08002B2CF9AE}" pid="17" name="signerPost">
    <vt:lpwstr>Ректор</vt:lpwstr>
  </property>
  <property fmtid="{D5CDD505-2E9C-101B-9397-08002B2CF9AE}" pid="18" name="documentSubtype">
    <vt:lpwstr>О создании структурного подразделения</vt:lpwstr>
  </property>
  <property fmtid="{D5CDD505-2E9C-101B-9397-08002B2CF9AE}" pid="19" name="docStatus">
    <vt:lpwstr>NOT_CONTROLLED</vt:lpwstr>
  </property>
  <property fmtid="{D5CDD505-2E9C-101B-9397-08002B2CF9AE}" pid="20" name="signerExtraDelegates">
    <vt:lpwstr> Ректор</vt:lpwstr>
  </property>
  <property fmtid="{D5CDD505-2E9C-101B-9397-08002B2CF9AE}" pid="21" name="mainDocSheetsCount">
    <vt:lpwstr>1</vt:lpwstr>
  </property>
  <property fmtid="{D5CDD505-2E9C-101B-9397-08002B2CF9AE}" pid="22" name="controlLabel">
    <vt:lpwstr>не осуществляется</vt:lpwstr>
  </property>
  <property fmtid="{D5CDD505-2E9C-101B-9397-08002B2CF9AE}" pid="23" name="signerDelegates">
    <vt:lpwstr>Кузьминов Я.И.</vt:lpwstr>
  </property>
</Properties>
</file>